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64" w:rsidRPr="00860C8D" w:rsidRDefault="000D6764">
      <w:pPr>
        <w:tabs>
          <w:tab w:val="left" w:pos="2736"/>
          <w:tab w:val="left" w:pos="2736"/>
        </w:tabs>
        <w:jc w:val="right"/>
        <w:rPr>
          <w:color w:val="auto"/>
        </w:rPr>
      </w:pPr>
    </w:p>
    <w:p w:rsidR="000D6764" w:rsidRPr="00860C8D" w:rsidRDefault="000D6764">
      <w:pPr>
        <w:tabs>
          <w:tab w:val="left" w:pos="2736"/>
          <w:tab w:val="left" w:pos="2736"/>
        </w:tabs>
        <w:jc w:val="right"/>
        <w:rPr>
          <w:color w:val="auto"/>
        </w:rPr>
      </w:pPr>
    </w:p>
    <w:p w:rsidR="000D6764" w:rsidRPr="00860C8D" w:rsidRDefault="0040093B">
      <w:pPr>
        <w:tabs>
          <w:tab w:val="left" w:pos="2736"/>
          <w:tab w:val="left" w:pos="2736"/>
        </w:tabs>
        <w:jc w:val="right"/>
        <w:rPr>
          <w:color w:val="auto"/>
        </w:rPr>
      </w:pPr>
      <w:r>
        <w:rPr>
          <w:rFonts w:ascii="Arial" w:hAnsi="Arial" w:cs="Arial"/>
          <w:b/>
          <w:bCs/>
          <w:sz w:val="20"/>
        </w:rPr>
        <w:drawing>
          <wp:inline distT="0" distB="0" distL="0" distR="0">
            <wp:extent cx="1744980" cy="4267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44980" cy="426720"/>
                    </a:xfrm>
                    <a:prstGeom prst="rect">
                      <a:avLst/>
                    </a:prstGeom>
                    <a:noFill/>
                    <a:ln w="9525">
                      <a:noFill/>
                      <a:miter lim="800000"/>
                      <a:headEnd/>
                      <a:tailEnd/>
                    </a:ln>
                  </pic:spPr>
                </pic:pic>
              </a:graphicData>
            </a:graphic>
          </wp:inline>
        </w:drawing>
      </w:r>
    </w:p>
    <w:p w:rsidR="000D6764" w:rsidRPr="00860C8D" w:rsidRDefault="000D6764">
      <w:pPr>
        <w:tabs>
          <w:tab w:val="left" w:pos="2736"/>
          <w:tab w:val="left" w:pos="2736"/>
        </w:tabs>
        <w:jc w:val="right"/>
        <w:rPr>
          <w:color w:val="auto"/>
        </w:rPr>
      </w:pPr>
    </w:p>
    <w:p w:rsidR="000D6764" w:rsidRPr="00860C8D" w:rsidRDefault="000D6764">
      <w:pPr>
        <w:tabs>
          <w:tab w:val="left" w:pos="2736"/>
          <w:tab w:val="left" w:pos="2736"/>
        </w:tabs>
        <w:jc w:val="right"/>
        <w:rPr>
          <w:color w:val="auto"/>
        </w:rPr>
      </w:pPr>
    </w:p>
    <w:p w:rsidR="000D6764" w:rsidRPr="00860C8D" w:rsidRDefault="000D6764">
      <w:pPr>
        <w:tabs>
          <w:tab w:val="left" w:pos="2736"/>
          <w:tab w:val="left" w:pos="2736"/>
        </w:tabs>
        <w:jc w:val="right"/>
        <w:rPr>
          <w:color w:val="auto"/>
        </w:rPr>
      </w:pPr>
    </w:p>
    <w:p w:rsidR="000D6764" w:rsidRPr="00860C8D" w:rsidRDefault="000D6764">
      <w:pPr>
        <w:tabs>
          <w:tab w:val="left" w:pos="2736"/>
          <w:tab w:val="left" w:pos="2736"/>
        </w:tabs>
        <w:jc w:val="right"/>
        <w:rPr>
          <w:color w:val="auto"/>
        </w:rPr>
      </w:pPr>
    </w:p>
    <w:p w:rsidR="000D6764" w:rsidRPr="00860C8D" w:rsidRDefault="000D6764">
      <w:pPr>
        <w:tabs>
          <w:tab w:val="left" w:pos="2736"/>
          <w:tab w:val="left" w:pos="2736"/>
        </w:tabs>
        <w:jc w:val="right"/>
        <w:rPr>
          <w:color w:val="auto"/>
        </w:rPr>
      </w:pPr>
    </w:p>
    <w:p w:rsidR="000D6764" w:rsidRPr="00860C8D" w:rsidRDefault="000D6764">
      <w:pPr>
        <w:tabs>
          <w:tab w:val="left" w:pos="2736"/>
          <w:tab w:val="left" w:pos="2736"/>
        </w:tabs>
        <w:jc w:val="right"/>
        <w:rPr>
          <w:rFonts w:ascii="Arial" w:hAnsi="Arial"/>
          <w:color w:val="auto"/>
          <w:sz w:val="48"/>
        </w:rPr>
      </w:pPr>
    </w:p>
    <w:p w:rsidR="000D6764" w:rsidRPr="00860C8D" w:rsidRDefault="000D6764">
      <w:pPr>
        <w:tabs>
          <w:tab w:val="left" w:pos="2736"/>
          <w:tab w:val="left" w:pos="2736"/>
        </w:tabs>
        <w:jc w:val="center"/>
        <w:rPr>
          <w:rFonts w:ascii="Arial" w:hAnsi="Arial"/>
          <w:color w:val="auto"/>
          <w:sz w:val="48"/>
        </w:rPr>
      </w:pPr>
    </w:p>
    <w:p w:rsidR="000D6764" w:rsidRPr="00860C8D" w:rsidRDefault="000D6764">
      <w:pPr>
        <w:tabs>
          <w:tab w:val="left" w:pos="2736"/>
          <w:tab w:val="left" w:pos="2736"/>
        </w:tabs>
        <w:rPr>
          <w:rFonts w:ascii="Arial" w:hAnsi="Arial"/>
          <w:color w:val="auto"/>
          <w:sz w:val="48"/>
        </w:rPr>
      </w:pPr>
    </w:p>
    <w:p w:rsidR="000D6764" w:rsidRPr="00860C8D" w:rsidRDefault="000D6764">
      <w:pPr>
        <w:tabs>
          <w:tab w:val="left" w:pos="2736"/>
          <w:tab w:val="left" w:pos="2736"/>
        </w:tabs>
        <w:jc w:val="right"/>
        <w:rPr>
          <w:rFonts w:ascii="Arial" w:hAnsi="Arial"/>
          <w:color w:val="auto"/>
          <w:sz w:val="48"/>
        </w:rPr>
      </w:pPr>
    </w:p>
    <w:p w:rsidR="003110EB" w:rsidRDefault="00945687" w:rsidP="00853374">
      <w:pPr>
        <w:autoSpaceDE w:val="0"/>
        <w:autoSpaceDN w:val="0"/>
        <w:adjustRightInd w:val="0"/>
        <w:jc w:val="center"/>
        <w:rPr>
          <w:rFonts w:ascii="Arial" w:hAnsi="Arial" w:cs="Arial"/>
          <w:b/>
          <w:bCs/>
          <w:noProof w:val="0"/>
          <w:color w:val="auto"/>
          <w:sz w:val="48"/>
          <w:szCs w:val="48"/>
        </w:rPr>
      </w:pPr>
      <w:r>
        <w:rPr>
          <w:rFonts w:ascii="Arial" w:hAnsi="Arial" w:cs="Arial"/>
          <w:b/>
          <w:bCs/>
          <w:noProof w:val="0"/>
          <w:color w:val="auto"/>
          <w:sz w:val="48"/>
          <w:szCs w:val="48"/>
        </w:rPr>
        <w:t>CenturyLink</w:t>
      </w:r>
      <w:r w:rsidR="00853374">
        <w:rPr>
          <w:rFonts w:ascii="Arial" w:hAnsi="Arial" w:cs="Arial"/>
          <w:b/>
          <w:bCs/>
          <w:noProof w:val="0"/>
          <w:color w:val="auto"/>
          <w:sz w:val="48"/>
          <w:szCs w:val="48"/>
        </w:rPr>
        <w:t xml:space="preserve"> </w:t>
      </w:r>
      <w:r w:rsidR="001026D1">
        <w:rPr>
          <w:rFonts w:ascii="Arial" w:hAnsi="Arial" w:cs="Arial"/>
          <w:b/>
          <w:bCs/>
          <w:noProof w:val="0"/>
          <w:color w:val="auto"/>
          <w:sz w:val="48"/>
          <w:szCs w:val="48"/>
        </w:rPr>
        <w:t xml:space="preserve">EASE </w:t>
      </w:r>
      <w:r w:rsidR="00853374">
        <w:rPr>
          <w:rFonts w:ascii="Arial" w:hAnsi="Arial" w:cs="Arial"/>
          <w:b/>
          <w:bCs/>
          <w:noProof w:val="0"/>
          <w:color w:val="auto"/>
          <w:sz w:val="48"/>
          <w:szCs w:val="48"/>
        </w:rPr>
        <w:t xml:space="preserve">ASR </w:t>
      </w:r>
      <w:r w:rsidR="008D18EB">
        <w:rPr>
          <w:rFonts w:ascii="Arial" w:hAnsi="Arial" w:cs="Arial"/>
          <w:b/>
          <w:bCs/>
          <w:noProof w:val="0"/>
          <w:color w:val="auto"/>
          <w:sz w:val="48"/>
          <w:szCs w:val="48"/>
        </w:rPr>
        <w:t xml:space="preserve">Order </w:t>
      </w:r>
    </w:p>
    <w:p w:rsidR="00853374" w:rsidRDefault="00853374" w:rsidP="00853374">
      <w:pPr>
        <w:autoSpaceDE w:val="0"/>
        <w:autoSpaceDN w:val="0"/>
        <w:adjustRightInd w:val="0"/>
        <w:jc w:val="center"/>
        <w:rPr>
          <w:rFonts w:ascii="Arial" w:hAnsi="Arial" w:cs="Arial"/>
          <w:noProof w:val="0"/>
          <w:color w:val="auto"/>
          <w:sz w:val="20"/>
        </w:rPr>
      </w:pPr>
      <w:r>
        <w:rPr>
          <w:rFonts w:ascii="Arial" w:hAnsi="Arial" w:cs="Arial"/>
          <w:b/>
          <w:bCs/>
          <w:noProof w:val="0"/>
          <w:color w:val="auto"/>
          <w:sz w:val="48"/>
          <w:szCs w:val="48"/>
        </w:rPr>
        <w:t>Technical Specifications</w:t>
      </w:r>
      <w:r w:rsidR="00747003">
        <w:rPr>
          <w:rFonts w:ascii="Arial" w:hAnsi="Arial" w:cs="Arial"/>
          <w:b/>
          <w:bCs/>
          <w:noProof w:val="0"/>
          <w:color w:val="auto"/>
          <w:sz w:val="48"/>
          <w:szCs w:val="48"/>
        </w:rPr>
        <w:t xml:space="preserve"> </w:t>
      </w:r>
    </w:p>
    <w:p w:rsidR="00853374" w:rsidRDefault="00853374">
      <w:pPr>
        <w:tabs>
          <w:tab w:val="left" w:pos="1252"/>
        </w:tabs>
        <w:spacing w:line="280" w:lineRule="atLeast"/>
        <w:jc w:val="center"/>
        <w:rPr>
          <w:color w:val="auto"/>
          <w:sz w:val="22"/>
        </w:rPr>
      </w:pPr>
    </w:p>
    <w:p w:rsidR="000D6764" w:rsidRPr="00860C8D" w:rsidRDefault="00B25F7D">
      <w:pPr>
        <w:tabs>
          <w:tab w:val="left" w:pos="1252"/>
        </w:tabs>
        <w:spacing w:line="280" w:lineRule="atLeast"/>
        <w:jc w:val="center"/>
        <w:rPr>
          <w:color w:val="auto"/>
          <w:sz w:val="22"/>
        </w:rPr>
      </w:pPr>
      <w:r w:rsidRPr="00860C8D">
        <w:rPr>
          <w:color w:val="auto"/>
          <w:sz w:val="22"/>
        </w:rPr>
        <w:t xml:space="preserve">Document Release Date: </w:t>
      </w:r>
      <w:r w:rsidR="005836BA">
        <w:rPr>
          <w:sz w:val="22"/>
          <w:szCs w:val="22"/>
        </w:rPr>
        <w:t>February 2016</w:t>
      </w:r>
    </w:p>
    <w:p w:rsidR="000D6764" w:rsidRPr="00860C8D" w:rsidRDefault="000D6764">
      <w:pPr>
        <w:tabs>
          <w:tab w:val="left" w:pos="1252"/>
        </w:tabs>
        <w:spacing w:line="280" w:lineRule="atLeast"/>
        <w:rPr>
          <w:color w:val="auto"/>
          <w:sz w:val="22"/>
        </w:rPr>
      </w:pPr>
    </w:p>
    <w:p w:rsidR="000D6764" w:rsidRPr="00860C8D" w:rsidRDefault="000D6764">
      <w:pPr>
        <w:pStyle w:val="Heading10"/>
        <w:rPr>
          <w:color w:val="auto"/>
        </w:rPr>
      </w:pPr>
    </w:p>
    <w:p w:rsidR="000D6764" w:rsidRPr="00860C8D" w:rsidRDefault="000D6764">
      <w:pPr>
        <w:pStyle w:val="Heading10"/>
        <w:widowControl w:val="0"/>
        <w:ind w:left="0" w:firstLine="0"/>
        <w:rPr>
          <w:color w:val="auto"/>
        </w:rPr>
        <w:sectPr w:rsidR="000D6764" w:rsidRPr="00860C8D">
          <w:headerReference w:type="default" r:id="rId8"/>
          <w:footerReference w:type="default" r:id="rId9"/>
          <w:footerReference w:type="first" r:id="rId10"/>
          <w:pgSz w:w="12240" w:h="15840"/>
          <w:pgMar w:top="1440" w:right="1440" w:bottom="1440" w:left="1440" w:header="720" w:footer="720" w:gutter="0"/>
          <w:pgNumType w:start="0"/>
          <w:cols w:space="720"/>
          <w:titlePg/>
        </w:sectPr>
      </w:pPr>
    </w:p>
    <w:p w:rsidR="000D6764" w:rsidRPr="00860C8D" w:rsidRDefault="000D6764">
      <w:pPr>
        <w:pStyle w:val="Heading10"/>
        <w:widowControl w:val="0"/>
        <w:ind w:left="0" w:firstLine="0"/>
        <w:rPr>
          <w:color w:val="auto"/>
        </w:rPr>
      </w:pPr>
      <w:r w:rsidRPr="00860C8D">
        <w:rPr>
          <w:color w:val="auto"/>
        </w:rPr>
        <w:lastRenderedPageBreak/>
        <w:t xml:space="preserve">Version </w:t>
      </w:r>
    </w:p>
    <w:p w:rsidR="000D6764" w:rsidRPr="00860C8D" w:rsidRDefault="006A6847">
      <w:pPr>
        <w:pStyle w:val="Heading20"/>
        <w:widowControl w:val="0"/>
        <w:spacing w:before="0"/>
        <w:rPr>
          <w:color w:val="auto"/>
        </w:rPr>
      </w:pPr>
      <w:r>
        <w:rPr>
          <w:color w:val="auto"/>
        </w:rPr>
        <w:t xml:space="preserve">Revision </w:t>
      </w:r>
      <w:r w:rsidR="00747003">
        <w:rPr>
          <w:color w:val="auto"/>
        </w:rPr>
        <w:t>History</w:t>
      </w:r>
    </w:p>
    <w:p w:rsidR="00747003" w:rsidRDefault="00747003" w:rsidP="00747003">
      <w:pPr>
        <w:pStyle w:val="Body"/>
        <w:keepNext/>
        <w:widowControl w:val="0"/>
        <w:spacing w:line="280" w:lineRule="atLeast"/>
        <w:ind w:left="720"/>
        <w:rPr>
          <w:color w:val="auto"/>
        </w:rPr>
      </w:pPr>
      <w:r>
        <w:rPr>
          <w:color w:val="auto"/>
          <w:sz w:val="24"/>
        </w:rPr>
        <w:t>All versions of this document are listed in chronological order.</w:t>
      </w:r>
      <w:r w:rsidRPr="00860C8D">
        <w:rPr>
          <w:color w:val="auto"/>
        </w:rPr>
        <w:t xml:space="preserve"> </w:t>
      </w:r>
    </w:p>
    <w:p w:rsidR="001B576D" w:rsidRPr="00860C8D" w:rsidRDefault="001B576D" w:rsidP="00747003">
      <w:pPr>
        <w:pStyle w:val="Body"/>
        <w:keepNext/>
        <w:widowControl w:val="0"/>
        <w:spacing w:line="280" w:lineRule="atLeast"/>
        <w:ind w:left="720"/>
        <w:rPr>
          <w:color w:val="auto"/>
          <w:sz w:val="24"/>
        </w:rPr>
      </w:pPr>
    </w:p>
    <w:tbl>
      <w:tblPr>
        <w:tblW w:w="0" w:type="auto"/>
        <w:tblInd w:w="1448" w:type="dxa"/>
        <w:tblLayout w:type="fixed"/>
        <w:tblCellMar>
          <w:left w:w="0" w:type="dxa"/>
          <w:right w:w="0" w:type="dxa"/>
        </w:tblCellMar>
        <w:tblLook w:val="0000"/>
      </w:tblPr>
      <w:tblGrid>
        <w:gridCol w:w="2289"/>
        <w:gridCol w:w="1684"/>
        <w:gridCol w:w="2777"/>
      </w:tblGrid>
      <w:tr w:rsidR="00747003" w:rsidRPr="00860C8D" w:rsidTr="00747003">
        <w:tc>
          <w:tcPr>
            <w:tcW w:w="2289" w:type="dxa"/>
            <w:tcBorders>
              <w:top w:val="single" w:sz="6" w:space="0" w:color="auto"/>
              <w:left w:val="single" w:sz="6" w:space="0" w:color="auto"/>
              <w:bottom w:val="single" w:sz="6" w:space="0" w:color="auto"/>
              <w:right w:val="single" w:sz="6" w:space="0" w:color="auto"/>
            </w:tcBorders>
          </w:tcPr>
          <w:p w:rsidR="00747003" w:rsidRPr="00860C8D" w:rsidRDefault="00747003" w:rsidP="00747003">
            <w:pPr>
              <w:pStyle w:val="Tableheading0"/>
              <w:widowControl w:val="0"/>
              <w:rPr>
                <w:color w:val="auto"/>
              </w:rPr>
            </w:pPr>
            <w:r w:rsidRPr="00860C8D">
              <w:rPr>
                <w:color w:val="auto"/>
              </w:rPr>
              <w:t>Version</w:t>
            </w:r>
          </w:p>
        </w:tc>
        <w:tc>
          <w:tcPr>
            <w:tcW w:w="1684" w:type="dxa"/>
            <w:tcBorders>
              <w:top w:val="single" w:sz="6" w:space="0" w:color="auto"/>
              <w:left w:val="single" w:sz="6" w:space="0" w:color="auto"/>
              <w:bottom w:val="single" w:sz="6" w:space="0" w:color="auto"/>
              <w:right w:val="single" w:sz="6" w:space="0" w:color="auto"/>
            </w:tcBorders>
          </w:tcPr>
          <w:p w:rsidR="00747003" w:rsidRPr="00860C8D" w:rsidRDefault="00747003" w:rsidP="00747003">
            <w:pPr>
              <w:pStyle w:val="Tableheading0"/>
              <w:widowControl w:val="0"/>
              <w:rPr>
                <w:color w:val="auto"/>
              </w:rPr>
            </w:pPr>
            <w:r w:rsidRPr="00860C8D">
              <w:rPr>
                <w:color w:val="auto"/>
              </w:rPr>
              <w:t>Date</w:t>
            </w:r>
          </w:p>
        </w:tc>
        <w:tc>
          <w:tcPr>
            <w:tcW w:w="2777" w:type="dxa"/>
            <w:tcBorders>
              <w:top w:val="single" w:sz="6" w:space="0" w:color="auto"/>
              <w:left w:val="single" w:sz="6" w:space="0" w:color="auto"/>
              <w:bottom w:val="single" w:sz="6" w:space="0" w:color="auto"/>
              <w:right w:val="single" w:sz="6" w:space="0" w:color="auto"/>
            </w:tcBorders>
          </w:tcPr>
          <w:p w:rsidR="00747003" w:rsidRPr="00860C8D" w:rsidRDefault="00747003" w:rsidP="00747003">
            <w:pPr>
              <w:pStyle w:val="Tableheading0"/>
              <w:widowControl w:val="0"/>
              <w:rPr>
                <w:color w:val="auto"/>
              </w:rPr>
            </w:pPr>
            <w:r>
              <w:rPr>
                <w:color w:val="auto"/>
              </w:rPr>
              <w:t>Description</w:t>
            </w: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5836BA" w:rsidP="005836BA">
            <w:pPr>
              <w:pStyle w:val="Tablebody0"/>
              <w:widowControl w:val="0"/>
              <w:spacing w:line="280" w:lineRule="atLeast"/>
              <w:jc w:val="center"/>
              <w:rPr>
                <w:color w:val="auto"/>
                <w:sz w:val="20"/>
              </w:rPr>
            </w:pPr>
            <w:r>
              <w:rPr>
                <w:color w:val="auto"/>
                <w:sz w:val="20"/>
              </w:rPr>
              <w:t>1.</w:t>
            </w:r>
            <w:r w:rsidR="00565320">
              <w:rPr>
                <w:color w:val="auto"/>
                <w:sz w:val="20"/>
              </w:rPr>
              <w:t>0</w:t>
            </w: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565320" w:rsidP="005836BA">
            <w:pPr>
              <w:pStyle w:val="Tablebody0"/>
              <w:widowControl w:val="0"/>
              <w:spacing w:line="280" w:lineRule="atLeast"/>
              <w:jc w:val="center"/>
              <w:rPr>
                <w:color w:val="auto"/>
                <w:sz w:val="20"/>
              </w:rPr>
            </w:pPr>
            <w:r>
              <w:rPr>
                <w:color w:val="auto"/>
                <w:sz w:val="20"/>
              </w:rPr>
              <w:t>2/12</w:t>
            </w:r>
            <w:r w:rsidR="005836BA">
              <w:rPr>
                <w:color w:val="auto"/>
                <w:sz w:val="20"/>
              </w:rPr>
              <w:t>/16</w:t>
            </w: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FE5356" w:rsidP="005836BA">
            <w:pPr>
              <w:pStyle w:val="Tablebody0"/>
              <w:widowControl w:val="0"/>
              <w:spacing w:line="280" w:lineRule="atLeast"/>
              <w:jc w:val="center"/>
              <w:rPr>
                <w:color w:val="auto"/>
                <w:sz w:val="20"/>
              </w:rPr>
            </w:pPr>
            <w:r>
              <w:rPr>
                <w:sz w:val="20"/>
              </w:rPr>
              <w:t>Final</w:t>
            </w: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747003" w:rsidRPr="005836BA" w:rsidRDefault="00747003" w:rsidP="005836BA">
            <w:pPr>
              <w:pStyle w:val="Tablebody0"/>
              <w:widowControl w:val="0"/>
              <w:spacing w:line="280" w:lineRule="atLeast"/>
              <w:jc w:val="center"/>
              <w:rPr>
                <w:color w:val="auto"/>
                <w:sz w:val="20"/>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Default="00747003" w:rsidP="00747003">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747003" w:rsidRDefault="00747003" w:rsidP="00747003">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747003" w:rsidRDefault="00747003" w:rsidP="00747003">
            <w:pPr>
              <w:pStyle w:val="Tablebody0"/>
              <w:widowControl w:val="0"/>
              <w:spacing w:line="280" w:lineRule="atLeast"/>
              <w:rPr>
                <w:color w:val="auto"/>
                <w:sz w:val="22"/>
              </w:rPr>
            </w:pPr>
          </w:p>
        </w:tc>
      </w:tr>
      <w:tr w:rsidR="00747003"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747003" w:rsidRDefault="00747003" w:rsidP="00747003">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747003" w:rsidRDefault="00747003" w:rsidP="00747003">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747003" w:rsidRDefault="00747003" w:rsidP="00747003">
            <w:pPr>
              <w:pStyle w:val="Tablebody0"/>
              <w:widowControl w:val="0"/>
              <w:spacing w:line="280" w:lineRule="atLeast"/>
              <w:rPr>
                <w:color w:val="auto"/>
                <w:sz w:val="22"/>
              </w:rPr>
            </w:pPr>
          </w:p>
        </w:tc>
      </w:tr>
      <w:tr w:rsidR="00565320" w:rsidRPr="00860C8D" w:rsidTr="00747003">
        <w:trPr>
          <w:trHeight w:val="318"/>
        </w:trPr>
        <w:tc>
          <w:tcPr>
            <w:tcW w:w="2289" w:type="dxa"/>
            <w:tcBorders>
              <w:top w:val="single" w:sz="6" w:space="0" w:color="auto"/>
              <w:left w:val="single" w:sz="6" w:space="0" w:color="auto"/>
              <w:bottom w:val="single" w:sz="6" w:space="0" w:color="auto"/>
              <w:right w:val="single" w:sz="6" w:space="0" w:color="auto"/>
            </w:tcBorders>
          </w:tcPr>
          <w:p w:rsidR="00565320" w:rsidRDefault="00565320" w:rsidP="00747003">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65320" w:rsidRDefault="00565320" w:rsidP="00747003">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65320" w:rsidRDefault="00565320" w:rsidP="00747003">
            <w:pPr>
              <w:pStyle w:val="Tablebody0"/>
              <w:widowControl w:val="0"/>
              <w:spacing w:line="280" w:lineRule="atLeast"/>
              <w:rPr>
                <w:color w:val="auto"/>
                <w:sz w:val="22"/>
              </w:rPr>
            </w:pPr>
          </w:p>
        </w:tc>
      </w:tr>
    </w:tbl>
    <w:p w:rsidR="00747003" w:rsidRDefault="00747003" w:rsidP="00747003">
      <w:pPr>
        <w:pStyle w:val="Heading20"/>
        <w:widowControl w:val="0"/>
        <w:rPr>
          <w:color w:val="auto"/>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E36A39" w:rsidRDefault="00E36A39" w:rsidP="00E36A39">
      <w:pPr>
        <w:autoSpaceDE w:val="0"/>
        <w:autoSpaceDN w:val="0"/>
        <w:adjustRightInd w:val="0"/>
        <w:rPr>
          <w:sz w:val="23"/>
          <w:szCs w:val="23"/>
        </w:rPr>
      </w:pPr>
    </w:p>
    <w:p w:rsidR="00C96CC3" w:rsidRDefault="00C96CC3" w:rsidP="00C96CC3">
      <w:pPr>
        <w:autoSpaceDE w:val="0"/>
        <w:autoSpaceDN w:val="0"/>
        <w:adjustRightInd w:val="0"/>
        <w:rPr>
          <w:i/>
          <w:iCs/>
          <w:sz w:val="23"/>
          <w:szCs w:val="23"/>
        </w:rPr>
      </w:pPr>
      <w:r>
        <w:rPr>
          <w:sz w:val="23"/>
          <w:szCs w:val="23"/>
        </w:rPr>
        <w:t xml:space="preserve">Important: </w:t>
      </w:r>
      <w:r>
        <w:rPr>
          <w:i/>
          <w:iCs/>
          <w:sz w:val="23"/>
          <w:szCs w:val="23"/>
        </w:rPr>
        <w:t>This document has been through a formal review process. To the best of our knowledge, it is accurate. There may be further modifications and we reserve the right to make those modifications.</w:t>
      </w:r>
    </w:p>
    <w:p w:rsidR="00747003" w:rsidRDefault="00747003">
      <w:pPr>
        <w:pStyle w:val="TOCHeading"/>
      </w:pPr>
      <w:r>
        <w:lastRenderedPageBreak/>
        <w:t>Table of Contents</w:t>
      </w:r>
    </w:p>
    <w:p w:rsidR="001B576D" w:rsidRDefault="00CF2EA3">
      <w:pPr>
        <w:pStyle w:val="TOC1"/>
        <w:tabs>
          <w:tab w:val="right" w:leader="dot" w:pos="9350"/>
        </w:tabs>
        <w:rPr>
          <w:rFonts w:asciiTheme="minorHAnsi" w:eastAsiaTheme="minorEastAsia" w:hAnsiTheme="minorHAnsi" w:cstheme="minorBidi"/>
          <w:color w:val="auto"/>
          <w:sz w:val="22"/>
          <w:szCs w:val="22"/>
        </w:rPr>
      </w:pPr>
      <w:r>
        <w:fldChar w:fldCharType="begin"/>
      </w:r>
      <w:r w:rsidR="00747003">
        <w:instrText xml:space="preserve"> TOC \o "1-3" \h \z \u </w:instrText>
      </w:r>
      <w:r>
        <w:fldChar w:fldCharType="separate"/>
      </w:r>
      <w:hyperlink w:anchor="_Toc433640036" w:history="1">
        <w:r w:rsidR="001B576D" w:rsidRPr="00CF5444">
          <w:rPr>
            <w:rStyle w:val="Hyperlink"/>
          </w:rPr>
          <w:t>Introduction</w:t>
        </w:r>
        <w:r w:rsidR="001B576D">
          <w:rPr>
            <w:webHidden/>
          </w:rPr>
          <w:tab/>
        </w:r>
        <w:r>
          <w:rPr>
            <w:webHidden/>
          </w:rPr>
          <w:fldChar w:fldCharType="begin"/>
        </w:r>
        <w:r w:rsidR="001B576D">
          <w:rPr>
            <w:webHidden/>
          </w:rPr>
          <w:instrText xml:space="preserve"> PAGEREF _Toc433640036 \h </w:instrText>
        </w:r>
        <w:r>
          <w:rPr>
            <w:webHidden/>
          </w:rPr>
        </w:r>
        <w:r>
          <w:rPr>
            <w:webHidden/>
          </w:rPr>
          <w:fldChar w:fldCharType="separate"/>
        </w:r>
        <w:r w:rsidR="001B576D">
          <w:rPr>
            <w:webHidden/>
          </w:rPr>
          <w:t>3</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37" w:history="1">
        <w:r w:rsidR="001B576D" w:rsidRPr="00CF5444">
          <w:rPr>
            <w:rStyle w:val="Hyperlink"/>
            <w:noProof/>
          </w:rPr>
          <w:t>Referenced Documents:</w:t>
        </w:r>
        <w:r w:rsidR="001B576D">
          <w:rPr>
            <w:noProof/>
            <w:webHidden/>
          </w:rPr>
          <w:tab/>
        </w:r>
        <w:r>
          <w:rPr>
            <w:noProof/>
            <w:webHidden/>
          </w:rPr>
          <w:fldChar w:fldCharType="begin"/>
        </w:r>
        <w:r w:rsidR="001B576D">
          <w:rPr>
            <w:noProof/>
            <w:webHidden/>
          </w:rPr>
          <w:instrText xml:space="preserve"> PAGEREF _Toc433640037 \h </w:instrText>
        </w:r>
        <w:r>
          <w:rPr>
            <w:noProof/>
            <w:webHidden/>
          </w:rPr>
        </w:r>
        <w:r>
          <w:rPr>
            <w:noProof/>
            <w:webHidden/>
          </w:rPr>
          <w:fldChar w:fldCharType="separate"/>
        </w:r>
        <w:r w:rsidR="001B576D">
          <w:rPr>
            <w:noProof/>
            <w:webHidden/>
          </w:rPr>
          <w:t>3</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38" w:history="1">
        <w:r w:rsidR="001B576D" w:rsidRPr="00CF5444">
          <w:rPr>
            <w:rStyle w:val="Hyperlink"/>
            <w:noProof/>
          </w:rPr>
          <w:t>System Requirements</w:t>
        </w:r>
        <w:r w:rsidR="001B576D">
          <w:rPr>
            <w:noProof/>
            <w:webHidden/>
          </w:rPr>
          <w:tab/>
        </w:r>
        <w:r>
          <w:rPr>
            <w:noProof/>
            <w:webHidden/>
          </w:rPr>
          <w:fldChar w:fldCharType="begin"/>
        </w:r>
        <w:r w:rsidR="001B576D">
          <w:rPr>
            <w:noProof/>
            <w:webHidden/>
          </w:rPr>
          <w:instrText xml:space="preserve"> PAGEREF _Toc433640038 \h </w:instrText>
        </w:r>
        <w:r>
          <w:rPr>
            <w:noProof/>
            <w:webHidden/>
          </w:rPr>
        </w:r>
        <w:r>
          <w:rPr>
            <w:noProof/>
            <w:webHidden/>
          </w:rPr>
          <w:fldChar w:fldCharType="separate"/>
        </w:r>
        <w:r w:rsidR="001B576D">
          <w:rPr>
            <w:noProof/>
            <w:webHidden/>
          </w:rPr>
          <w:t>3</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39" w:history="1">
        <w:r w:rsidR="001B576D" w:rsidRPr="00CF5444">
          <w:rPr>
            <w:rStyle w:val="Hyperlink"/>
            <w:noProof/>
          </w:rPr>
          <w:t>Definitions</w:t>
        </w:r>
        <w:r w:rsidR="001B576D">
          <w:rPr>
            <w:noProof/>
            <w:webHidden/>
          </w:rPr>
          <w:tab/>
        </w:r>
        <w:r>
          <w:rPr>
            <w:noProof/>
            <w:webHidden/>
          </w:rPr>
          <w:fldChar w:fldCharType="begin"/>
        </w:r>
        <w:r w:rsidR="001B576D">
          <w:rPr>
            <w:noProof/>
            <w:webHidden/>
          </w:rPr>
          <w:instrText xml:space="preserve"> PAGEREF _Toc433640039 \h </w:instrText>
        </w:r>
        <w:r>
          <w:rPr>
            <w:noProof/>
            <w:webHidden/>
          </w:rPr>
        </w:r>
        <w:r>
          <w:rPr>
            <w:noProof/>
            <w:webHidden/>
          </w:rPr>
          <w:fldChar w:fldCharType="separate"/>
        </w:r>
        <w:r w:rsidR="001B576D">
          <w:rPr>
            <w:noProof/>
            <w:webHidden/>
          </w:rPr>
          <w:t>3</w:t>
        </w:r>
        <w:r>
          <w:rPr>
            <w:noProof/>
            <w:webHidden/>
          </w:rPr>
          <w:fldChar w:fldCharType="end"/>
        </w:r>
      </w:hyperlink>
    </w:p>
    <w:p w:rsidR="001B576D" w:rsidRDefault="00CF2EA3">
      <w:pPr>
        <w:pStyle w:val="TOC1"/>
        <w:tabs>
          <w:tab w:val="right" w:leader="dot" w:pos="9350"/>
        </w:tabs>
        <w:rPr>
          <w:rFonts w:asciiTheme="minorHAnsi" w:eastAsiaTheme="minorEastAsia" w:hAnsiTheme="minorHAnsi" w:cstheme="minorBidi"/>
          <w:color w:val="auto"/>
          <w:sz w:val="22"/>
          <w:szCs w:val="22"/>
        </w:rPr>
      </w:pPr>
      <w:hyperlink w:anchor="_Toc433640040" w:history="1">
        <w:r w:rsidR="001B576D" w:rsidRPr="00CF5444">
          <w:rPr>
            <w:rStyle w:val="Hyperlink"/>
          </w:rPr>
          <w:t>Supported Services</w:t>
        </w:r>
        <w:r w:rsidR="001B576D">
          <w:rPr>
            <w:webHidden/>
          </w:rPr>
          <w:tab/>
        </w:r>
        <w:r>
          <w:rPr>
            <w:webHidden/>
          </w:rPr>
          <w:fldChar w:fldCharType="begin"/>
        </w:r>
        <w:r w:rsidR="001B576D">
          <w:rPr>
            <w:webHidden/>
          </w:rPr>
          <w:instrText xml:space="preserve"> PAGEREF _Toc433640040 \h </w:instrText>
        </w:r>
        <w:r>
          <w:rPr>
            <w:webHidden/>
          </w:rPr>
        </w:r>
        <w:r>
          <w:rPr>
            <w:webHidden/>
          </w:rPr>
          <w:fldChar w:fldCharType="separate"/>
        </w:r>
        <w:r w:rsidR="001B576D">
          <w:rPr>
            <w:webHidden/>
          </w:rPr>
          <w:t>4</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1" w:history="1">
        <w:r w:rsidR="001B576D" w:rsidRPr="00CF5444">
          <w:rPr>
            <w:rStyle w:val="Hyperlink"/>
            <w:noProof/>
          </w:rPr>
          <w:t>Supported ASR Order Services (Asynchronous Services)</w:t>
        </w:r>
        <w:r w:rsidR="001B576D">
          <w:rPr>
            <w:noProof/>
            <w:webHidden/>
          </w:rPr>
          <w:tab/>
        </w:r>
        <w:r>
          <w:rPr>
            <w:noProof/>
            <w:webHidden/>
          </w:rPr>
          <w:fldChar w:fldCharType="begin"/>
        </w:r>
        <w:r w:rsidR="001B576D">
          <w:rPr>
            <w:noProof/>
            <w:webHidden/>
          </w:rPr>
          <w:instrText xml:space="preserve"> PAGEREF _Toc433640041 \h </w:instrText>
        </w:r>
        <w:r>
          <w:rPr>
            <w:noProof/>
            <w:webHidden/>
          </w:rPr>
        </w:r>
        <w:r>
          <w:rPr>
            <w:noProof/>
            <w:webHidden/>
          </w:rPr>
          <w:fldChar w:fldCharType="separate"/>
        </w:r>
        <w:r w:rsidR="001B576D">
          <w:rPr>
            <w:noProof/>
            <w:webHidden/>
          </w:rPr>
          <w:t>4</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2" w:history="1">
        <w:r w:rsidR="001B576D" w:rsidRPr="00CF5444">
          <w:rPr>
            <w:rStyle w:val="Hyperlink"/>
            <w:noProof/>
          </w:rPr>
          <w:t>Supported Access Order REQTYPs</w:t>
        </w:r>
        <w:r w:rsidR="001B576D">
          <w:rPr>
            <w:noProof/>
            <w:webHidden/>
          </w:rPr>
          <w:tab/>
        </w:r>
        <w:r>
          <w:rPr>
            <w:noProof/>
            <w:webHidden/>
          </w:rPr>
          <w:fldChar w:fldCharType="begin"/>
        </w:r>
        <w:r w:rsidR="001B576D">
          <w:rPr>
            <w:noProof/>
            <w:webHidden/>
          </w:rPr>
          <w:instrText xml:space="preserve"> PAGEREF _Toc433640042 \h </w:instrText>
        </w:r>
        <w:r>
          <w:rPr>
            <w:noProof/>
            <w:webHidden/>
          </w:rPr>
        </w:r>
        <w:r>
          <w:rPr>
            <w:noProof/>
            <w:webHidden/>
          </w:rPr>
          <w:fldChar w:fldCharType="separate"/>
        </w:r>
        <w:r w:rsidR="001B576D">
          <w:rPr>
            <w:noProof/>
            <w:webHidden/>
          </w:rPr>
          <w:t>4</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3" w:history="1">
        <w:r w:rsidR="001B576D" w:rsidRPr="00CF5444">
          <w:rPr>
            <w:rStyle w:val="Hyperlink"/>
            <w:noProof/>
          </w:rPr>
          <w:t>Supported Access Order Responses</w:t>
        </w:r>
        <w:r w:rsidR="001B576D">
          <w:rPr>
            <w:noProof/>
            <w:webHidden/>
          </w:rPr>
          <w:tab/>
        </w:r>
        <w:r>
          <w:rPr>
            <w:noProof/>
            <w:webHidden/>
          </w:rPr>
          <w:fldChar w:fldCharType="begin"/>
        </w:r>
        <w:r w:rsidR="001B576D">
          <w:rPr>
            <w:noProof/>
            <w:webHidden/>
          </w:rPr>
          <w:instrText xml:space="preserve"> PAGEREF _Toc433640043 \h </w:instrText>
        </w:r>
        <w:r>
          <w:rPr>
            <w:noProof/>
            <w:webHidden/>
          </w:rPr>
        </w:r>
        <w:r>
          <w:rPr>
            <w:noProof/>
            <w:webHidden/>
          </w:rPr>
          <w:fldChar w:fldCharType="separate"/>
        </w:r>
        <w:r w:rsidR="001B576D">
          <w:rPr>
            <w:noProof/>
            <w:webHidden/>
          </w:rPr>
          <w:t>6</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4" w:history="1">
        <w:r w:rsidR="001B576D" w:rsidRPr="00CF5444">
          <w:rPr>
            <w:rStyle w:val="Hyperlink"/>
            <w:noProof/>
          </w:rPr>
          <w:t>Communication and Security</w:t>
        </w:r>
        <w:r w:rsidR="001B576D">
          <w:rPr>
            <w:noProof/>
            <w:webHidden/>
          </w:rPr>
          <w:tab/>
        </w:r>
        <w:r>
          <w:rPr>
            <w:noProof/>
            <w:webHidden/>
          </w:rPr>
          <w:fldChar w:fldCharType="begin"/>
        </w:r>
        <w:r w:rsidR="001B576D">
          <w:rPr>
            <w:noProof/>
            <w:webHidden/>
          </w:rPr>
          <w:instrText xml:space="preserve"> PAGEREF _Toc433640044 \h </w:instrText>
        </w:r>
        <w:r>
          <w:rPr>
            <w:noProof/>
            <w:webHidden/>
          </w:rPr>
        </w:r>
        <w:r>
          <w:rPr>
            <w:noProof/>
            <w:webHidden/>
          </w:rPr>
          <w:fldChar w:fldCharType="separate"/>
        </w:r>
        <w:r w:rsidR="001B576D">
          <w:rPr>
            <w:noProof/>
            <w:webHidden/>
          </w:rPr>
          <w:t>6</w:t>
        </w:r>
        <w:r>
          <w:rPr>
            <w:noProof/>
            <w:webHidden/>
          </w:rPr>
          <w:fldChar w:fldCharType="end"/>
        </w:r>
      </w:hyperlink>
    </w:p>
    <w:p w:rsidR="001B576D" w:rsidRDefault="00CF2EA3">
      <w:pPr>
        <w:pStyle w:val="TOC1"/>
        <w:tabs>
          <w:tab w:val="right" w:leader="dot" w:pos="9350"/>
        </w:tabs>
        <w:rPr>
          <w:rFonts w:asciiTheme="minorHAnsi" w:eastAsiaTheme="minorEastAsia" w:hAnsiTheme="minorHAnsi" w:cstheme="minorBidi"/>
          <w:color w:val="auto"/>
          <w:sz w:val="22"/>
          <w:szCs w:val="22"/>
        </w:rPr>
      </w:pPr>
      <w:hyperlink w:anchor="_Toc433640045" w:history="1">
        <w:r w:rsidR="001B576D" w:rsidRPr="00CF5444">
          <w:rPr>
            <w:rStyle w:val="Hyperlink"/>
            <w:bCs/>
          </w:rPr>
          <w:t>ASR Receive Web Service Interface Architecture</w:t>
        </w:r>
        <w:r w:rsidR="001B576D">
          <w:rPr>
            <w:webHidden/>
          </w:rPr>
          <w:tab/>
        </w:r>
        <w:r>
          <w:rPr>
            <w:webHidden/>
          </w:rPr>
          <w:fldChar w:fldCharType="begin"/>
        </w:r>
        <w:r w:rsidR="001B576D">
          <w:rPr>
            <w:webHidden/>
          </w:rPr>
          <w:instrText xml:space="preserve"> PAGEREF _Toc433640045 \h </w:instrText>
        </w:r>
        <w:r>
          <w:rPr>
            <w:webHidden/>
          </w:rPr>
        </w:r>
        <w:r>
          <w:rPr>
            <w:webHidden/>
          </w:rPr>
          <w:fldChar w:fldCharType="separate"/>
        </w:r>
        <w:r w:rsidR="001B576D">
          <w:rPr>
            <w:webHidden/>
          </w:rPr>
          <w:t>7</w:t>
        </w:r>
        <w:r>
          <w:rPr>
            <w:webHidden/>
          </w:rPr>
          <w:fldChar w:fldCharType="end"/>
        </w:r>
      </w:hyperlink>
    </w:p>
    <w:p w:rsidR="001B576D" w:rsidRDefault="00CF2EA3">
      <w:pPr>
        <w:pStyle w:val="TOC1"/>
        <w:tabs>
          <w:tab w:val="right" w:leader="dot" w:pos="9350"/>
        </w:tabs>
        <w:rPr>
          <w:rFonts w:asciiTheme="minorHAnsi" w:eastAsiaTheme="minorEastAsia" w:hAnsiTheme="minorHAnsi" w:cstheme="minorBidi"/>
          <w:color w:val="auto"/>
          <w:sz w:val="22"/>
          <w:szCs w:val="22"/>
        </w:rPr>
      </w:pPr>
      <w:hyperlink w:anchor="_Toc433640046" w:history="1">
        <w:r w:rsidR="001B576D" w:rsidRPr="00CF5444">
          <w:rPr>
            <w:rStyle w:val="Hyperlink"/>
            <w:bCs/>
          </w:rPr>
          <w:t>WSDL and ASR Flow</w:t>
        </w:r>
        <w:r w:rsidR="001B576D">
          <w:rPr>
            <w:webHidden/>
          </w:rPr>
          <w:tab/>
        </w:r>
        <w:r>
          <w:rPr>
            <w:webHidden/>
          </w:rPr>
          <w:fldChar w:fldCharType="begin"/>
        </w:r>
        <w:r w:rsidR="001B576D">
          <w:rPr>
            <w:webHidden/>
          </w:rPr>
          <w:instrText xml:space="preserve"> PAGEREF _Toc433640046 \h </w:instrText>
        </w:r>
        <w:r>
          <w:rPr>
            <w:webHidden/>
          </w:rPr>
        </w:r>
        <w:r>
          <w:rPr>
            <w:webHidden/>
          </w:rPr>
          <w:fldChar w:fldCharType="separate"/>
        </w:r>
        <w:r w:rsidR="001B576D">
          <w:rPr>
            <w:webHidden/>
          </w:rPr>
          <w:t>8</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7" w:history="1">
        <w:r w:rsidR="001B576D" w:rsidRPr="00CF5444">
          <w:rPr>
            <w:rStyle w:val="Hyperlink"/>
            <w:noProof/>
          </w:rPr>
          <w:t>ASR Request – Receive WSDL</w:t>
        </w:r>
        <w:r w:rsidR="001B576D">
          <w:rPr>
            <w:noProof/>
            <w:webHidden/>
          </w:rPr>
          <w:tab/>
        </w:r>
        <w:r>
          <w:rPr>
            <w:noProof/>
            <w:webHidden/>
          </w:rPr>
          <w:fldChar w:fldCharType="begin"/>
        </w:r>
        <w:r w:rsidR="001B576D">
          <w:rPr>
            <w:noProof/>
            <w:webHidden/>
          </w:rPr>
          <w:instrText xml:space="preserve"> PAGEREF _Toc433640047 \h </w:instrText>
        </w:r>
        <w:r>
          <w:rPr>
            <w:noProof/>
            <w:webHidden/>
          </w:rPr>
        </w:r>
        <w:r>
          <w:rPr>
            <w:noProof/>
            <w:webHidden/>
          </w:rPr>
          <w:fldChar w:fldCharType="separate"/>
        </w:r>
        <w:r w:rsidR="001B576D">
          <w:rPr>
            <w:noProof/>
            <w:webHidden/>
          </w:rPr>
          <w:t>8</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8" w:history="1">
        <w:r w:rsidR="001B576D" w:rsidRPr="00CF5444">
          <w:rPr>
            <w:rStyle w:val="Hyperlink"/>
            <w:noProof/>
          </w:rPr>
          <w:t>ASR Response – Send WSDL</w:t>
        </w:r>
        <w:r w:rsidR="001B576D">
          <w:rPr>
            <w:noProof/>
            <w:webHidden/>
          </w:rPr>
          <w:tab/>
        </w:r>
        <w:r>
          <w:rPr>
            <w:noProof/>
            <w:webHidden/>
          </w:rPr>
          <w:fldChar w:fldCharType="begin"/>
        </w:r>
        <w:r w:rsidR="001B576D">
          <w:rPr>
            <w:noProof/>
            <w:webHidden/>
          </w:rPr>
          <w:instrText xml:space="preserve"> PAGEREF _Toc433640048 \h </w:instrText>
        </w:r>
        <w:r>
          <w:rPr>
            <w:noProof/>
            <w:webHidden/>
          </w:rPr>
        </w:r>
        <w:r>
          <w:rPr>
            <w:noProof/>
            <w:webHidden/>
          </w:rPr>
          <w:fldChar w:fldCharType="separate"/>
        </w:r>
        <w:r w:rsidR="001B576D">
          <w:rPr>
            <w:noProof/>
            <w:webHidden/>
          </w:rPr>
          <w:t>10</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49" w:history="1">
        <w:r w:rsidR="001B576D" w:rsidRPr="00CF5444">
          <w:rPr>
            <w:rStyle w:val="Hyperlink"/>
            <w:noProof/>
          </w:rPr>
          <w:t>tML Header Requirements</w:t>
        </w:r>
        <w:r w:rsidR="001B576D">
          <w:rPr>
            <w:noProof/>
            <w:webHidden/>
          </w:rPr>
          <w:tab/>
        </w:r>
        <w:r>
          <w:rPr>
            <w:noProof/>
            <w:webHidden/>
          </w:rPr>
          <w:fldChar w:fldCharType="begin"/>
        </w:r>
        <w:r w:rsidR="001B576D">
          <w:rPr>
            <w:noProof/>
            <w:webHidden/>
          </w:rPr>
          <w:instrText xml:space="preserve"> PAGEREF _Toc433640049 \h </w:instrText>
        </w:r>
        <w:r>
          <w:rPr>
            <w:noProof/>
            <w:webHidden/>
          </w:rPr>
        </w:r>
        <w:r>
          <w:rPr>
            <w:noProof/>
            <w:webHidden/>
          </w:rPr>
          <w:fldChar w:fldCharType="separate"/>
        </w:r>
        <w:r w:rsidR="001B576D">
          <w:rPr>
            <w:noProof/>
            <w:webHidden/>
          </w:rPr>
          <w:t>11</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0" w:history="1">
        <w:r w:rsidR="001B576D" w:rsidRPr="00CF5444">
          <w:rPr>
            <w:rStyle w:val="Hyperlink"/>
            <w:noProof/>
          </w:rPr>
          <w:t>tML Header Schema</w:t>
        </w:r>
        <w:r w:rsidR="001B576D">
          <w:rPr>
            <w:noProof/>
            <w:webHidden/>
          </w:rPr>
          <w:tab/>
        </w:r>
        <w:r>
          <w:rPr>
            <w:noProof/>
            <w:webHidden/>
          </w:rPr>
          <w:fldChar w:fldCharType="begin"/>
        </w:r>
        <w:r w:rsidR="001B576D">
          <w:rPr>
            <w:noProof/>
            <w:webHidden/>
          </w:rPr>
          <w:instrText xml:space="preserve"> PAGEREF _Toc433640050 \h </w:instrText>
        </w:r>
        <w:r>
          <w:rPr>
            <w:noProof/>
            <w:webHidden/>
          </w:rPr>
        </w:r>
        <w:r>
          <w:rPr>
            <w:noProof/>
            <w:webHidden/>
          </w:rPr>
          <w:fldChar w:fldCharType="separate"/>
        </w:r>
        <w:r w:rsidR="001B576D">
          <w:rPr>
            <w:noProof/>
            <w:webHidden/>
          </w:rPr>
          <w:t>12</w:t>
        </w:r>
        <w:r>
          <w:rPr>
            <w:noProof/>
            <w:webHidden/>
          </w:rPr>
          <w:fldChar w:fldCharType="end"/>
        </w:r>
      </w:hyperlink>
    </w:p>
    <w:p w:rsidR="001B576D" w:rsidRDefault="00CF2EA3">
      <w:pPr>
        <w:pStyle w:val="TOC3"/>
        <w:tabs>
          <w:tab w:val="right" w:leader="dot" w:pos="9350"/>
        </w:tabs>
        <w:rPr>
          <w:rFonts w:asciiTheme="minorHAnsi" w:eastAsiaTheme="minorEastAsia" w:hAnsiTheme="minorHAnsi" w:cstheme="minorBidi"/>
          <w:color w:val="auto"/>
          <w:sz w:val="22"/>
          <w:szCs w:val="22"/>
        </w:rPr>
      </w:pPr>
      <w:hyperlink w:anchor="_Toc433640051" w:history="1">
        <w:r w:rsidR="001B576D" w:rsidRPr="00CF5444">
          <w:rPr>
            <w:rStyle w:val="Hyperlink"/>
          </w:rPr>
          <w:t>Text Version of the Schema</w:t>
        </w:r>
        <w:r w:rsidR="001B576D">
          <w:rPr>
            <w:webHidden/>
          </w:rPr>
          <w:tab/>
        </w:r>
        <w:r>
          <w:rPr>
            <w:webHidden/>
          </w:rPr>
          <w:fldChar w:fldCharType="begin"/>
        </w:r>
        <w:r w:rsidR="001B576D">
          <w:rPr>
            <w:webHidden/>
          </w:rPr>
          <w:instrText xml:space="preserve"> PAGEREF _Toc433640051 \h </w:instrText>
        </w:r>
        <w:r>
          <w:rPr>
            <w:webHidden/>
          </w:rPr>
        </w:r>
        <w:r>
          <w:rPr>
            <w:webHidden/>
          </w:rPr>
          <w:fldChar w:fldCharType="separate"/>
        </w:r>
        <w:r w:rsidR="001B576D">
          <w:rPr>
            <w:webHidden/>
          </w:rPr>
          <w:t>12</w:t>
        </w:r>
        <w:r>
          <w:rPr>
            <w:webHidden/>
          </w:rPr>
          <w:fldChar w:fldCharType="end"/>
        </w:r>
      </w:hyperlink>
    </w:p>
    <w:p w:rsidR="001B576D" w:rsidRDefault="00CF2EA3">
      <w:pPr>
        <w:pStyle w:val="TOC3"/>
        <w:tabs>
          <w:tab w:val="right" w:leader="dot" w:pos="9350"/>
        </w:tabs>
        <w:rPr>
          <w:rFonts w:asciiTheme="minorHAnsi" w:eastAsiaTheme="minorEastAsia" w:hAnsiTheme="minorHAnsi" w:cstheme="minorBidi"/>
          <w:color w:val="auto"/>
          <w:sz w:val="22"/>
          <w:szCs w:val="22"/>
        </w:rPr>
      </w:pPr>
      <w:hyperlink w:anchor="_Toc433640052" w:history="1">
        <w:r w:rsidR="001B576D" w:rsidRPr="00CF5444">
          <w:rPr>
            <w:rStyle w:val="Hyperlink"/>
          </w:rPr>
          <w:t>tMLHeader Details Summary</w:t>
        </w:r>
        <w:r w:rsidR="001B576D">
          <w:rPr>
            <w:webHidden/>
          </w:rPr>
          <w:tab/>
        </w:r>
        <w:r>
          <w:rPr>
            <w:webHidden/>
          </w:rPr>
          <w:fldChar w:fldCharType="begin"/>
        </w:r>
        <w:r w:rsidR="001B576D">
          <w:rPr>
            <w:webHidden/>
          </w:rPr>
          <w:instrText xml:space="preserve"> PAGEREF _Toc433640052 \h </w:instrText>
        </w:r>
        <w:r>
          <w:rPr>
            <w:webHidden/>
          </w:rPr>
        </w:r>
        <w:r>
          <w:rPr>
            <w:webHidden/>
          </w:rPr>
          <w:fldChar w:fldCharType="separate"/>
        </w:r>
        <w:r w:rsidR="001B576D">
          <w:rPr>
            <w:webHidden/>
          </w:rPr>
          <w:t>16</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3" w:history="1">
        <w:r w:rsidR="001B576D" w:rsidRPr="00CF5444">
          <w:rPr>
            <w:rStyle w:val="Hyperlink"/>
            <w:noProof/>
          </w:rPr>
          <w:t>ASR Order Receive - Positive / Successful Scenario</w:t>
        </w:r>
        <w:r w:rsidR="001B576D">
          <w:rPr>
            <w:noProof/>
            <w:webHidden/>
          </w:rPr>
          <w:tab/>
        </w:r>
        <w:r>
          <w:rPr>
            <w:noProof/>
            <w:webHidden/>
          </w:rPr>
          <w:fldChar w:fldCharType="begin"/>
        </w:r>
        <w:r w:rsidR="001B576D">
          <w:rPr>
            <w:noProof/>
            <w:webHidden/>
          </w:rPr>
          <w:instrText xml:space="preserve"> PAGEREF _Toc433640053 \h </w:instrText>
        </w:r>
        <w:r>
          <w:rPr>
            <w:noProof/>
            <w:webHidden/>
          </w:rPr>
        </w:r>
        <w:r>
          <w:rPr>
            <w:noProof/>
            <w:webHidden/>
          </w:rPr>
          <w:fldChar w:fldCharType="separate"/>
        </w:r>
        <w:r w:rsidR="001B576D">
          <w:rPr>
            <w:noProof/>
            <w:webHidden/>
          </w:rPr>
          <w:t>17</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4" w:history="1">
        <w:r w:rsidR="001B576D" w:rsidRPr="00CF5444">
          <w:rPr>
            <w:rStyle w:val="Hyperlink"/>
            <w:noProof/>
          </w:rPr>
          <w:t>ASR Order Receive – Negative/Fault Scenario</w:t>
        </w:r>
        <w:r w:rsidR="001B576D">
          <w:rPr>
            <w:noProof/>
            <w:webHidden/>
          </w:rPr>
          <w:tab/>
        </w:r>
        <w:r>
          <w:rPr>
            <w:noProof/>
            <w:webHidden/>
          </w:rPr>
          <w:fldChar w:fldCharType="begin"/>
        </w:r>
        <w:r w:rsidR="001B576D">
          <w:rPr>
            <w:noProof/>
            <w:webHidden/>
          </w:rPr>
          <w:instrText xml:space="preserve"> PAGEREF _Toc433640054 \h </w:instrText>
        </w:r>
        <w:r>
          <w:rPr>
            <w:noProof/>
            <w:webHidden/>
          </w:rPr>
        </w:r>
        <w:r>
          <w:rPr>
            <w:noProof/>
            <w:webHidden/>
          </w:rPr>
          <w:fldChar w:fldCharType="separate"/>
        </w:r>
        <w:r w:rsidR="001B576D">
          <w:rPr>
            <w:noProof/>
            <w:webHidden/>
          </w:rPr>
          <w:t>19</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5" w:history="1">
        <w:r w:rsidR="001B576D" w:rsidRPr="00CF5444">
          <w:rPr>
            <w:rStyle w:val="Hyperlink"/>
            <w:noProof/>
          </w:rPr>
          <w:t>ASR Order Receive – Negative/Reject Scenario</w:t>
        </w:r>
        <w:r w:rsidR="001B576D">
          <w:rPr>
            <w:noProof/>
            <w:webHidden/>
          </w:rPr>
          <w:tab/>
        </w:r>
        <w:r>
          <w:rPr>
            <w:noProof/>
            <w:webHidden/>
          </w:rPr>
          <w:fldChar w:fldCharType="begin"/>
        </w:r>
        <w:r w:rsidR="001B576D">
          <w:rPr>
            <w:noProof/>
            <w:webHidden/>
          </w:rPr>
          <w:instrText xml:space="preserve"> PAGEREF _Toc433640055 \h </w:instrText>
        </w:r>
        <w:r>
          <w:rPr>
            <w:noProof/>
            <w:webHidden/>
          </w:rPr>
        </w:r>
        <w:r>
          <w:rPr>
            <w:noProof/>
            <w:webHidden/>
          </w:rPr>
          <w:fldChar w:fldCharType="separate"/>
        </w:r>
        <w:r w:rsidR="001B576D">
          <w:rPr>
            <w:noProof/>
            <w:webHidden/>
          </w:rPr>
          <w:t>20</w:t>
        </w:r>
        <w:r>
          <w:rPr>
            <w:noProof/>
            <w:webHidden/>
          </w:rPr>
          <w:fldChar w:fldCharType="end"/>
        </w:r>
      </w:hyperlink>
    </w:p>
    <w:p w:rsidR="001B576D" w:rsidRDefault="00CF2EA3">
      <w:pPr>
        <w:pStyle w:val="TOC1"/>
        <w:tabs>
          <w:tab w:val="right" w:leader="dot" w:pos="9350"/>
        </w:tabs>
        <w:rPr>
          <w:rFonts w:asciiTheme="minorHAnsi" w:eastAsiaTheme="minorEastAsia" w:hAnsiTheme="minorHAnsi" w:cstheme="minorBidi"/>
          <w:color w:val="auto"/>
          <w:sz w:val="22"/>
          <w:szCs w:val="22"/>
        </w:rPr>
      </w:pPr>
      <w:hyperlink w:anchor="_Toc433640056" w:history="1">
        <w:r w:rsidR="001B576D" w:rsidRPr="00CF5444">
          <w:rPr>
            <w:rStyle w:val="Hyperlink"/>
            <w:bCs/>
          </w:rPr>
          <w:t>SOAP Structure</w:t>
        </w:r>
        <w:r w:rsidR="001B576D">
          <w:rPr>
            <w:webHidden/>
          </w:rPr>
          <w:tab/>
        </w:r>
        <w:r>
          <w:rPr>
            <w:webHidden/>
          </w:rPr>
          <w:fldChar w:fldCharType="begin"/>
        </w:r>
        <w:r w:rsidR="001B576D">
          <w:rPr>
            <w:webHidden/>
          </w:rPr>
          <w:instrText xml:space="preserve"> PAGEREF _Toc433640056 \h </w:instrText>
        </w:r>
        <w:r>
          <w:rPr>
            <w:webHidden/>
          </w:rPr>
        </w:r>
        <w:r>
          <w:rPr>
            <w:webHidden/>
          </w:rPr>
          <w:fldChar w:fldCharType="separate"/>
        </w:r>
        <w:r w:rsidR="001B576D">
          <w:rPr>
            <w:webHidden/>
          </w:rPr>
          <w:t>22</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7" w:history="1">
        <w:r w:rsidR="001B576D" w:rsidRPr="00CF5444">
          <w:rPr>
            <w:rStyle w:val="Hyperlink"/>
            <w:noProof/>
          </w:rPr>
          <w:t>ASR Order Asynchronous SOAP Request (from CenturyLink Customer)</w:t>
        </w:r>
        <w:r w:rsidR="001B576D">
          <w:rPr>
            <w:noProof/>
            <w:webHidden/>
          </w:rPr>
          <w:tab/>
        </w:r>
        <w:r>
          <w:rPr>
            <w:noProof/>
            <w:webHidden/>
          </w:rPr>
          <w:fldChar w:fldCharType="begin"/>
        </w:r>
        <w:r w:rsidR="001B576D">
          <w:rPr>
            <w:noProof/>
            <w:webHidden/>
          </w:rPr>
          <w:instrText xml:space="preserve"> PAGEREF _Toc433640057 \h </w:instrText>
        </w:r>
        <w:r>
          <w:rPr>
            <w:noProof/>
            <w:webHidden/>
          </w:rPr>
        </w:r>
        <w:r>
          <w:rPr>
            <w:noProof/>
            <w:webHidden/>
          </w:rPr>
          <w:fldChar w:fldCharType="separate"/>
        </w:r>
        <w:r w:rsidR="001B576D">
          <w:rPr>
            <w:noProof/>
            <w:webHidden/>
          </w:rPr>
          <w:t>22</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8" w:history="1">
        <w:r w:rsidR="001B576D" w:rsidRPr="00CF5444">
          <w:rPr>
            <w:rStyle w:val="Hyperlink"/>
            <w:noProof/>
          </w:rPr>
          <w:t>ASR Order Asynchronous SOAP Response</w:t>
        </w:r>
        <w:r w:rsidR="001B576D">
          <w:rPr>
            <w:noProof/>
            <w:webHidden/>
          </w:rPr>
          <w:tab/>
        </w:r>
        <w:r>
          <w:rPr>
            <w:noProof/>
            <w:webHidden/>
          </w:rPr>
          <w:fldChar w:fldCharType="begin"/>
        </w:r>
        <w:r w:rsidR="001B576D">
          <w:rPr>
            <w:noProof/>
            <w:webHidden/>
          </w:rPr>
          <w:instrText xml:space="preserve"> PAGEREF _Toc433640058 \h </w:instrText>
        </w:r>
        <w:r>
          <w:rPr>
            <w:noProof/>
            <w:webHidden/>
          </w:rPr>
        </w:r>
        <w:r>
          <w:rPr>
            <w:noProof/>
            <w:webHidden/>
          </w:rPr>
          <w:fldChar w:fldCharType="separate"/>
        </w:r>
        <w:r w:rsidR="001B576D">
          <w:rPr>
            <w:noProof/>
            <w:webHidden/>
          </w:rPr>
          <w:t>22</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59" w:history="1">
        <w:r w:rsidR="001B576D" w:rsidRPr="00CF5444">
          <w:rPr>
            <w:rStyle w:val="Hyperlink"/>
            <w:noProof/>
          </w:rPr>
          <w:t>ASR Order Synchronous tML OK Response</w:t>
        </w:r>
        <w:r w:rsidR="001B576D">
          <w:rPr>
            <w:noProof/>
            <w:webHidden/>
          </w:rPr>
          <w:tab/>
        </w:r>
        <w:r>
          <w:rPr>
            <w:noProof/>
            <w:webHidden/>
          </w:rPr>
          <w:fldChar w:fldCharType="begin"/>
        </w:r>
        <w:r w:rsidR="001B576D">
          <w:rPr>
            <w:noProof/>
            <w:webHidden/>
          </w:rPr>
          <w:instrText xml:space="preserve"> PAGEREF _Toc433640059 \h </w:instrText>
        </w:r>
        <w:r>
          <w:rPr>
            <w:noProof/>
            <w:webHidden/>
          </w:rPr>
        </w:r>
        <w:r>
          <w:rPr>
            <w:noProof/>
            <w:webHidden/>
          </w:rPr>
          <w:fldChar w:fldCharType="separate"/>
        </w:r>
        <w:r w:rsidR="001B576D">
          <w:rPr>
            <w:noProof/>
            <w:webHidden/>
          </w:rPr>
          <w:t>23</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60" w:history="1">
        <w:r w:rsidR="001B576D" w:rsidRPr="00CF5444">
          <w:rPr>
            <w:rStyle w:val="Hyperlink"/>
            <w:noProof/>
          </w:rPr>
          <w:t>ASR Order Synchronous SOAP Fault Response</w:t>
        </w:r>
        <w:r w:rsidR="001B576D">
          <w:rPr>
            <w:noProof/>
            <w:webHidden/>
          </w:rPr>
          <w:tab/>
        </w:r>
        <w:r>
          <w:rPr>
            <w:noProof/>
            <w:webHidden/>
          </w:rPr>
          <w:fldChar w:fldCharType="begin"/>
        </w:r>
        <w:r w:rsidR="001B576D">
          <w:rPr>
            <w:noProof/>
            <w:webHidden/>
          </w:rPr>
          <w:instrText xml:space="preserve"> PAGEREF _Toc433640060 \h </w:instrText>
        </w:r>
        <w:r>
          <w:rPr>
            <w:noProof/>
            <w:webHidden/>
          </w:rPr>
        </w:r>
        <w:r>
          <w:rPr>
            <w:noProof/>
            <w:webHidden/>
          </w:rPr>
          <w:fldChar w:fldCharType="separate"/>
        </w:r>
        <w:r w:rsidR="001B576D">
          <w:rPr>
            <w:noProof/>
            <w:webHidden/>
          </w:rPr>
          <w:t>23</w:t>
        </w:r>
        <w:r>
          <w:rPr>
            <w:noProof/>
            <w:webHidden/>
          </w:rPr>
          <w:fldChar w:fldCharType="end"/>
        </w:r>
      </w:hyperlink>
    </w:p>
    <w:p w:rsidR="001B576D" w:rsidRDefault="00CF2EA3">
      <w:pPr>
        <w:pStyle w:val="TOC1"/>
        <w:tabs>
          <w:tab w:val="right" w:leader="dot" w:pos="9350"/>
        </w:tabs>
        <w:rPr>
          <w:rFonts w:asciiTheme="minorHAnsi" w:eastAsiaTheme="minorEastAsia" w:hAnsiTheme="minorHAnsi" w:cstheme="minorBidi"/>
          <w:color w:val="auto"/>
          <w:sz w:val="22"/>
          <w:szCs w:val="22"/>
        </w:rPr>
      </w:pPr>
      <w:hyperlink w:anchor="_Toc433640061" w:history="1">
        <w:r w:rsidR="001B576D" w:rsidRPr="00CF5444">
          <w:rPr>
            <w:rStyle w:val="Hyperlink"/>
            <w:bCs/>
          </w:rPr>
          <w:t>Sample ASR tMLs</w:t>
        </w:r>
        <w:r w:rsidR="001B576D">
          <w:rPr>
            <w:webHidden/>
          </w:rPr>
          <w:tab/>
        </w:r>
        <w:r>
          <w:rPr>
            <w:webHidden/>
          </w:rPr>
          <w:fldChar w:fldCharType="begin"/>
        </w:r>
        <w:r w:rsidR="001B576D">
          <w:rPr>
            <w:webHidden/>
          </w:rPr>
          <w:instrText xml:space="preserve"> PAGEREF _Toc433640061 \h </w:instrText>
        </w:r>
        <w:r>
          <w:rPr>
            <w:webHidden/>
          </w:rPr>
        </w:r>
        <w:r>
          <w:rPr>
            <w:webHidden/>
          </w:rPr>
          <w:fldChar w:fldCharType="separate"/>
        </w:r>
        <w:r w:rsidR="001B576D">
          <w:rPr>
            <w:webHidden/>
          </w:rPr>
          <w:t>24</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62" w:history="1">
        <w:r w:rsidR="001B576D" w:rsidRPr="00CF5444">
          <w:rPr>
            <w:rStyle w:val="Hyperlink"/>
            <w:noProof/>
          </w:rPr>
          <w:t>ASR Order Request tML</w:t>
        </w:r>
        <w:r w:rsidR="001B576D">
          <w:rPr>
            <w:noProof/>
            <w:webHidden/>
          </w:rPr>
          <w:tab/>
        </w:r>
        <w:r>
          <w:rPr>
            <w:noProof/>
            <w:webHidden/>
          </w:rPr>
          <w:fldChar w:fldCharType="begin"/>
        </w:r>
        <w:r w:rsidR="001B576D">
          <w:rPr>
            <w:noProof/>
            <w:webHidden/>
          </w:rPr>
          <w:instrText xml:space="preserve"> PAGEREF _Toc433640062 \h </w:instrText>
        </w:r>
        <w:r>
          <w:rPr>
            <w:noProof/>
            <w:webHidden/>
          </w:rPr>
        </w:r>
        <w:r>
          <w:rPr>
            <w:noProof/>
            <w:webHidden/>
          </w:rPr>
          <w:fldChar w:fldCharType="separate"/>
        </w:r>
        <w:r w:rsidR="001B576D">
          <w:rPr>
            <w:noProof/>
            <w:webHidden/>
          </w:rPr>
          <w:t>24</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63" w:history="1">
        <w:r w:rsidR="001B576D" w:rsidRPr="00CF5444">
          <w:rPr>
            <w:rStyle w:val="Hyperlink"/>
            <w:noProof/>
          </w:rPr>
          <w:t>tML OK Acknowledgement</w:t>
        </w:r>
        <w:r w:rsidR="001B576D">
          <w:rPr>
            <w:noProof/>
            <w:webHidden/>
          </w:rPr>
          <w:tab/>
        </w:r>
        <w:r>
          <w:rPr>
            <w:noProof/>
            <w:webHidden/>
          </w:rPr>
          <w:fldChar w:fldCharType="begin"/>
        </w:r>
        <w:r w:rsidR="001B576D">
          <w:rPr>
            <w:noProof/>
            <w:webHidden/>
          </w:rPr>
          <w:instrText xml:space="preserve"> PAGEREF _Toc433640063 \h </w:instrText>
        </w:r>
        <w:r>
          <w:rPr>
            <w:noProof/>
            <w:webHidden/>
          </w:rPr>
        </w:r>
        <w:r>
          <w:rPr>
            <w:noProof/>
            <w:webHidden/>
          </w:rPr>
          <w:fldChar w:fldCharType="separate"/>
        </w:r>
        <w:r w:rsidR="001B576D">
          <w:rPr>
            <w:noProof/>
            <w:webHidden/>
          </w:rPr>
          <w:t>26</w:t>
        </w:r>
        <w:r>
          <w:rPr>
            <w:noProof/>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64" w:history="1">
        <w:r w:rsidR="001B576D" w:rsidRPr="00CF5444">
          <w:rPr>
            <w:rStyle w:val="Hyperlink"/>
            <w:noProof/>
          </w:rPr>
          <w:t>ASR Order Response tML</w:t>
        </w:r>
        <w:r w:rsidR="001B576D">
          <w:rPr>
            <w:noProof/>
            <w:webHidden/>
          </w:rPr>
          <w:tab/>
        </w:r>
        <w:r>
          <w:rPr>
            <w:noProof/>
            <w:webHidden/>
          </w:rPr>
          <w:fldChar w:fldCharType="begin"/>
        </w:r>
        <w:r w:rsidR="001B576D">
          <w:rPr>
            <w:noProof/>
            <w:webHidden/>
          </w:rPr>
          <w:instrText xml:space="preserve"> PAGEREF _Toc433640064 \h </w:instrText>
        </w:r>
        <w:r>
          <w:rPr>
            <w:noProof/>
            <w:webHidden/>
          </w:rPr>
        </w:r>
        <w:r>
          <w:rPr>
            <w:noProof/>
            <w:webHidden/>
          </w:rPr>
          <w:fldChar w:fldCharType="separate"/>
        </w:r>
        <w:r w:rsidR="001B576D">
          <w:rPr>
            <w:noProof/>
            <w:webHidden/>
          </w:rPr>
          <w:t>26</w:t>
        </w:r>
        <w:r>
          <w:rPr>
            <w:noProof/>
            <w:webHidden/>
          </w:rPr>
          <w:fldChar w:fldCharType="end"/>
        </w:r>
      </w:hyperlink>
    </w:p>
    <w:p w:rsidR="001B576D" w:rsidRDefault="00CF2EA3">
      <w:pPr>
        <w:pStyle w:val="TOC3"/>
        <w:tabs>
          <w:tab w:val="right" w:leader="dot" w:pos="9350"/>
        </w:tabs>
        <w:rPr>
          <w:rFonts w:asciiTheme="minorHAnsi" w:eastAsiaTheme="minorEastAsia" w:hAnsiTheme="minorHAnsi" w:cstheme="minorBidi"/>
          <w:color w:val="auto"/>
          <w:sz w:val="22"/>
          <w:szCs w:val="22"/>
        </w:rPr>
      </w:pPr>
      <w:hyperlink w:anchor="_Toc433640065" w:history="1">
        <w:r w:rsidR="001B576D" w:rsidRPr="00CF5444">
          <w:rPr>
            <w:rStyle w:val="Hyperlink"/>
          </w:rPr>
          <w:t>ACCEPT</w:t>
        </w:r>
        <w:r w:rsidR="001B576D">
          <w:rPr>
            <w:webHidden/>
          </w:rPr>
          <w:tab/>
        </w:r>
        <w:r>
          <w:rPr>
            <w:webHidden/>
          </w:rPr>
          <w:fldChar w:fldCharType="begin"/>
        </w:r>
        <w:r w:rsidR="001B576D">
          <w:rPr>
            <w:webHidden/>
          </w:rPr>
          <w:instrText xml:space="preserve"> PAGEREF _Toc433640065 \h </w:instrText>
        </w:r>
        <w:r>
          <w:rPr>
            <w:webHidden/>
          </w:rPr>
        </w:r>
        <w:r>
          <w:rPr>
            <w:webHidden/>
          </w:rPr>
          <w:fldChar w:fldCharType="separate"/>
        </w:r>
        <w:r w:rsidR="001B576D">
          <w:rPr>
            <w:webHidden/>
          </w:rPr>
          <w:t>26</w:t>
        </w:r>
        <w:r>
          <w:rPr>
            <w:webHidden/>
          </w:rPr>
          <w:fldChar w:fldCharType="end"/>
        </w:r>
      </w:hyperlink>
    </w:p>
    <w:p w:rsidR="001B576D" w:rsidRDefault="00CF2EA3">
      <w:pPr>
        <w:pStyle w:val="TOC3"/>
        <w:tabs>
          <w:tab w:val="right" w:leader="dot" w:pos="9350"/>
        </w:tabs>
        <w:rPr>
          <w:rFonts w:asciiTheme="minorHAnsi" w:eastAsiaTheme="minorEastAsia" w:hAnsiTheme="minorHAnsi" w:cstheme="minorBidi"/>
          <w:color w:val="auto"/>
          <w:sz w:val="22"/>
          <w:szCs w:val="22"/>
        </w:rPr>
      </w:pPr>
      <w:hyperlink w:anchor="_Toc433640066" w:history="1">
        <w:r w:rsidR="001B576D" w:rsidRPr="00CF5444">
          <w:rPr>
            <w:rStyle w:val="Hyperlink"/>
          </w:rPr>
          <w:t>REJECT</w:t>
        </w:r>
        <w:r w:rsidR="001B576D">
          <w:rPr>
            <w:webHidden/>
          </w:rPr>
          <w:tab/>
        </w:r>
        <w:r>
          <w:rPr>
            <w:webHidden/>
          </w:rPr>
          <w:fldChar w:fldCharType="begin"/>
        </w:r>
        <w:r w:rsidR="001B576D">
          <w:rPr>
            <w:webHidden/>
          </w:rPr>
          <w:instrText xml:space="preserve"> PAGEREF _Toc433640066 \h </w:instrText>
        </w:r>
        <w:r>
          <w:rPr>
            <w:webHidden/>
          </w:rPr>
        </w:r>
        <w:r>
          <w:rPr>
            <w:webHidden/>
          </w:rPr>
          <w:fldChar w:fldCharType="separate"/>
        </w:r>
        <w:r w:rsidR="001B576D">
          <w:rPr>
            <w:webHidden/>
          </w:rPr>
          <w:t>27</w:t>
        </w:r>
        <w:r>
          <w:rPr>
            <w:webHidden/>
          </w:rPr>
          <w:fldChar w:fldCharType="end"/>
        </w:r>
      </w:hyperlink>
    </w:p>
    <w:p w:rsidR="001B576D" w:rsidRDefault="00CF2EA3">
      <w:pPr>
        <w:pStyle w:val="TOC3"/>
        <w:tabs>
          <w:tab w:val="right" w:leader="dot" w:pos="9350"/>
        </w:tabs>
        <w:rPr>
          <w:rFonts w:asciiTheme="minorHAnsi" w:eastAsiaTheme="minorEastAsia" w:hAnsiTheme="minorHAnsi" w:cstheme="minorBidi"/>
          <w:color w:val="auto"/>
          <w:sz w:val="22"/>
          <w:szCs w:val="22"/>
        </w:rPr>
      </w:pPr>
      <w:hyperlink w:anchor="_Toc433640067" w:history="1">
        <w:r w:rsidR="001B576D" w:rsidRPr="00CF5444">
          <w:rPr>
            <w:rStyle w:val="Hyperlink"/>
          </w:rPr>
          <w:t>FOC</w:t>
        </w:r>
        <w:r w:rsidR="001B576D">
          <w:rPr>
            <w:webHidden/>
          </w:rPr>
          <w:tab/>
        </w:r>
        <w:r>
          <w:rPr>
            <w:webHidden/>
          </w:rPr>
          <w:fldChar w:fldCharType="begin"/>
        </w:r>
        <w:r w:rsidR="001B576D">
          <w:rPr>
            <w:webHidden/>
          </w:rPr>
          <w:instrText xml:space="preserve"> PAGEREF _Toc433640067 \h </w:instrText>
        </w:r>
        <w:r>
          <w:rPr>
            <w:webHidden/>
          </w:rPr>
        </w:r>
        <w:r>
          <w:rPr>
            <w:webHidden/>
          </w:rPr>
          <w:fldChar w:fldCharType="separate"/>
        </w:r>
        <w:r w:rsidR="001B576D">
          <w:rPr>
            <w:webHidden/>
          </w:rPr>
          <w:t>28</w:t>
        </w:r>
        <w:r>
          <w:rPr>
            <w:webHidden/>
          </w:rPr>
          <w:fldChar w:fldCharType="end"/>
        </w:r>
      </w:hyperlink>
    </w:p>
    <w:p w:rsidR="001B576D" w:rsidRDefault="00CF2EA3">
      <w:pPr>
        <w:pStyle w:val="TOC3"/>
        <w:tabs>
          <w:tab w:val="right" w:leader="dot" w:pos="9350"/>
        </w:tabs>
        <w:rPr>
          <w:rFonts w:asciiTheme="minorHAnsi" w:eastAsiaTheme="minorEastAsia" w:hAnsiTheme="minorHAnsi" w:cstheme="minorBidi"/>
          <w:color w:val="auto"/>
          <w:sz w:val="22"/>
          <w:szCs w:val="22"/>
        </w:rPr>
      </w:pPr>
      <w:hyperlink w:anchor="_Toc433640068" w:history="1">
        <w:r w:rsidR="001B576D" w:rsidRPr="00CF5444">
          <w:rPr>
            <w:rStyle w:val="Hyperlink"/>
          </w:rPr>
          <w:t>Completion</w:t>
        </w:r>
        <w:r w:rsidR="001B576D">
          <w:rPr>
            <w:webHidden/>
          </w:rPr>
          <w:tab/>
        </w:r>
        <w:r>
          <w:rPr>
            <w:webHidden/>
          </w:rPr>
          <w:fldChar w:fldCharType="begin"/>
        </w:r>
        <w:r w:rsidR="001B576D">
          <w:rPr>
            <w:webHidden/>
          </w:rPr>
          <w:instrText xml:space="preserve"> PAGEREF _Toc433640068 \h </w:instrText>
        </w:r>
        <w:r>
          <w:rPr>
            <w:webHidden/>
          </w:rPr>
        </w:r>
        <w:r>
          <w:rPr>
            <w:webHidden/>
          </w:rPr>
          <w:fldChar w:fldCharType="separate"/>
        </w:r>
        <w:r w:rsidR="001B576D">
          <w:rPr>
            <w:webHidden/>
          </w:rPr>
          <w:t>29</w:t>
        </w:r>
        <w:r>
          <w:rPr>
            <w:webHidden/>
          </w:rPr>
          <w:fldChar w:fldCharType="end"/>
        </w:r>
      </w:hyperlink>
    </w:p>
    <w:p w:rsidR="001B576D" w:rsidRDefault="00CF2EA3">
      <w:pPr>
        <w:pStyle w:val="TOC2"/>
        <w:tabs>
          <w:tab w:val="right" w:leader="dot" w:pos="9350"/>
        </w:tabs>
        <w:rPr>
          <w:rFonts w:asciiTheme="minorHAnsi" w:eastAsiaTheme="minorEastAsia" w:hAnsiTheme="minorHAnsi" w:cstheme="minorBidi"/>
          <w:noProof/>
          <w:sz w:val="22"/>
          <w:szCs w:val="22"/>
        </w:rPr>
      </w:pPr>
      <w:hyperlink w:anchor="_Toc433640069" w:history="1">
        <w:r w:rsidR="001B576D" w:rsidRPr="00CF5444">
          <w:rPr>
            <w:rStyle w:val="Hyperlink"/>
            <w:noProof/>
          </w:rPr>
          <w:t>SOAP Fault</w:t>
        </w:r>
        <w:r w:rsidR="001B576D">
          <w:rPr>
            <w:noProof/>
            <w:webHidden/>
          </w:rPr>
          <w:tab/>
        </w:r>
        <w:r>
          <w:rPr>
            <w:noProof/>
            <w:webHidden/>
          </w:rPr>
          <w:fldChar w:fldCharType="begin"/>
        </w:r>
        <w:r w:rsidR="001B576D">
          <w:rPr>
            <w:noProof/>
            <w:webHidden/>
          </w:rPr>
          <w:instrText xml:space="preserve"> PAGEREF _Toc433640069 \h </w:instrText>
        </w:r>
        <w:r>
          <w:rPr>
            <w:noProof/>
            <w:webHidden/>
          </w:rPr>
        </w:r>
        <w:r>
          <w:rPr>
            <w:noProof/>
            <w:webHidden/>
          </w:rPr>
          <w:fldChar w:fldCharType="separate"/>
        </w:r>
        <w:r w:rsidR="001B576D">
          <w:rPr>
            <w:noProof/>
            <w:webHidden/>
          </w:rPr>
          <w:t>30</w:t>
        </w:r>
        <w:r>
          <w:rPr>
            <w:noProof/>
            <w:webHidden/>
          </w:rPr>
          <w:fldChar w:fldCharType="end"/>
        </w:r>
      </w:hyperlink>
    </w:p>
    <w:p w:rsidR="001B576D" w:rsidRDefault="00CF2EA3">
      <w:pPr>
        <w:pStyle w:val="TOC1"/>
        <w:tabs>
          <w:tab w:val="right" w:leader="dot" w:pos="9350"/>
        </w:tabs>
        <w:rPr>
          <w:rFonts w:asciiTheme="minorHAnsi" w:eastAsiaTheme="minorEastAsia" w:hAnsiTheme="minorHAnsi" w:cstheme="minorBidi"/>
          <w:color w:val="auto"/>
          <w:sz w:val="22"/>
          <w:szCs w:val="22"/>
        </w:rPr>
      </w:pPr>
      <w:hyperlink w:anchor="_Toc433640070" w:history="1">
        <w:r w:rsidR="001B576D" w:rsidRPr="00CF5444">
          <w:rPr>
            <w:rStyle w:val="Hyperlink"/>
            <w:bCs/>
          </w:rPr>
          <w:t>SOAP Fault Codes and Fault Messages</w:t>
        </w:r>
        <w:r w:rsidR="001B576D">
          <w:rPr>
            <w:webHidden/>
          </w:rPr>
          <w:tab/>
        </w:r>
        <w:r>
          <w:rPr>
            <w:webHidden/>
          </w:rPr>
          <w:fldChar w:fldCharType="begin"/>
        </w:r>
        <w:r w:rsidR="001B576D">
          <w:rPr>
            <w:webHidden/>
          </w:rPr>
          <w:instrText xml:space="preserve"> PAGEREF _Toc433640070 \h </w:instrText>
        </w:r>
        <w:r>
          <w:rPr>
            <w:webHidden/>
          </w:rPr>
        </w:r>
        <w:r>
          <w:rPr>
            <w:webHidden/>
          </w:rPr>
          <w:fldChar w:fldCharType="separate"/>
        </w:r>
        <w:r w:rsidR="001B576D">
          <w:rPr>
            <w:webHidden/>
          </w:rPr>
          <w:t>31</w:t>
        </w:r>
        <w:r>
          <w:rPr>
            <w:webHidden/>
          </w:rPr>
          <w:fldChar w:fldCharType="end"/>
        </w:r>
      </w:hyperlink>
    </w:p>
    <w:p w:rsidR="003461A6" w:rsidRDefault="00CF2EA3">
      <w:r>
        <w:fldChar w:fldCharType="end"/>
      </w:r>
    </w:p>
    <w:p w:rsidR="00747003" w:rsidRDefault="003461A6">
      <w:r>
        <w:br w:type="page"/>
      </w:r>
    </w:p>
    <w:p w:rsidR="00285C6E"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0" w:hanging="144"/>
        <w:rPr>
          <w:rFonts w:ascii="Times New Roman" w:hAnsi="Times New Roman"/>
          <w:szCs w:val="28"/>
        </w:rPr>
      </w:pPr>
      <w:bookmarkStart w:id="0" w:name="_Toc419381742"/>
      <w:bookmarkStart w:id="1" w:name="_Toc433640036"/>
      <w:r>
        <w:rPr>
          <w:rFonts w:ascii="Times New Roman" w:hAnsi="Times New Roman"/>
          <w:szCs w:val="28"/>
        </w:rPr>
        <w:lastRenderedPageBreak/>
        <w:t>Introduction</w:t>
      </w:r>
      <w:bookmarkEnd w:id="0"/>
      <w:bookmarkEnd w:id="1"/>
    </w:p>
    <w:p w:rsidR="00285C6E" w:rsidRDefault="00285C6E" w:rsidP="00285C6E">
      <w:pPr>
        <w:rPr>
          <w:sz w:val="22"/>
          <w:szCs w:val="22"/>
        </w:rPr>
      </w:pPr>
    </w:p>
    <w:p w:rsidR="00285C6E" w:rsidRPr="00A02C99" w:rsidRDefault="00285C6E" w:rsidP="00285C6E">
      <w:pPr>
        <w:pStyle w:val="BodyTextIndent"/>
        <w:ind w:left="0"/>
        <w:rPr>
          <w:szCs w:val="24"/>
        </w:rPr>
      </w:pPr>
      <w:r w:rsidRPr="00A02C99">
        <w:rPr>
          <w:szCs w:val="24"/>
        </w:rPr>
        <w:t>The purpose of this document is to provide API specifications to interface with the CenturyLink ASOG Receive Web Service.</w:t>
      </w: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2" w:name="_Toc486413020"/>
      <w:bookmarkStart w:id="3" w:name="_Toc495828991"/>
      <w:bookmarkStart w:id="4" w:name="_Toc498413202"/>
      <w:bookmarkStart w:id="5" w:name="_Toc133306991"/>
      <w:bookmarkStart w:id="6" w:name="_Toc419381743"/>
      <w:bookmarkStart w:id="7" w:name="_Toc433640037"/>
      <w:r w:rsidRPr="00A02C99">
        <w:rPr>
          <w:rFonts w:ascii="Times New Roman" w:hAnsi="Times New Roman"/>
          <w:sz w:val="32"/>
          <w:szCs w:val="32"/>
        </w:rPr>
        <w:t>Referenced Documents:</w:t>
      </w:r>
      <w:bookmarkEnd w:id="2"/>
      <w:bookmarkEnd w:id="3"/>
      <w:bookmarkEnd w:id="4"/>
      <w:bookmarkEnd w:id="5"/>
      <w:bookmarkEnd w:id="6"/>
      <w:bookmarkEnd w:id="7"/>
      <w:r w:rsidRPr="00A02C99">
        <w:rPr>
          <w:rFonts w:ascii="Times New Roman" w:hAnsi="Times New Roman"/>
          <w:sz w:val="32"/>
          <w:szCs w:val="32"/>
        </w:rPr>
        <w:t xml:space="preserve"> </w:t>
      </w:r>
    </w:p>
    <w:p w:rsidR="00285C6E" w:rsidRDefault="00285C6E" w:rsidP="00285C6E"/>
    <w:p w:rsidR="00285C6E" w:rsidRDefault="00285C6E" w:rsidP="00285C6E">
      <w:pPr>
        <w:ind w:left="720" w:firstLine="720"/>
      </w:pPr>
      <w:r>
        <w:t>ATIS Documents for UOM ASR</w:t>
      </w:r>
    </w:p>
    <w:p w:rsidR="00285C6E" w:rsidRDefault="00285C6E" w:rsidP="00285C6E">
      <w:pPr>
        <w:ind w:left="1440"/>
      </w:pPr>
      <w:r>
        <w:t>UOM ASR XML Schema</w:t>
      </w:r>
    </w:p>
    <w:p w:rsidR="00285C6E" w:rsidRDefault="00285C6E" w:rsidP="00285C6E">
      <w:pPr>
        <w:ind w:left="1440"/>
      </w:pPr>
    </w:p>
    <w:p w:rsidR="00285C6E" w:rsidRDefault="00285C6E" w:rsidP="00285C6E">
      <w:pPr>
        <w:ind w:left="720"/>
      </w:pPr>
      <w:r>
        <w:t>CenturyLink customers must purchase/procure the above-referenced documents from ATIS.</w:t>
      </w: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8" w:name="_Toc419381744"/>
      <w:bookmarkStart w:id="9" w:name="_Toc433640038"/>
      <w:r w:rsidRPr="00A02C99">
        <w:rPr>
          <w:rFonts w:ascii="Times New Roman" w:hAnsi="Times New Roman"/>
          <w:sz w:val="32"/>
          <w:szCs w:val="32"/>
        </w:rPr>
        <w:t>System Requirements</w:t>
      </w:r>
      <w:bookmarkEnd w:id="8"/>
      <w:bookmarkEnd w:id="9"/>
    </w:p>
    <w:p w:rsidR="00285C6E" w:rsidRDefault="00285C6E" w:rsidP="00285C6E"/>
    <w:p w:rsidR="00285C6E" w:rsidRDefault="00285C6E" w:rsidP="00285C6E">
      <w:pPr>
        <w:numPr>
          <w:ilvl w:val="0"/>
          <w:numId w:val="42"/>
        </w:numPr>
        <w:tabs>
          <w:tab w:val="left" w:pos="720"/>
        </w:tabs>
        <w:suppressAutoHyphens/>
      </w:pPr>
      <w:r>
        <w:t>Web Services over HTTP/HTTPS</w:t>
      </w:r>
    </w:p>
    <w:p w:rsidR="00285C6E" w:rsidRDefault="00285C6E" w:rsidP="00285C6E">
      <w:pPr>
        <w:numPr>
          <w:ilvl w:val="0"/>
          <w:numId w:val="42"/>
        </w:numPr>
        <w:tabs>
          <w:tab w:val="left" w:pos="720"/>
        </w:tabs>
        <w:suppressAutoHyphens/>
      </w:pPr>
      <w:r>
        <w:t>SOAP version  1.2</w:t>
      </w:r>
    </w:p>
    <w:p w:rsidR="00285C6E" w:rsidRDefault="00285C6E" w:rsidP="00285C6E">
      <w:pPr>
        <w:numPr>
          <w:ilvl w:val="0"/>
          <w:numId w:val="42"/>
        </w:numPr>
        <w:tabs>
          <w:tab w:val="left" w:pos="720"/>
        </w:tabs>
        <w:suppressAutoHyphens/>
      </w:pPr>
      <w:r>
        <w:t>WSDL 1.1</w:t>
      </w:r>
    </w:p>
    <w:p w:rsidR="00285C6E" w:rsidRDefault="00285C6E" w:rsidP="00285C6E">
      <w:pPr>
        <w:ind w:left="1440"/>
      </w:pP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0" w:name="_Toc419381745"/>
      <w:bookmarkStart w:id="11" w:name="_Toc433640039"/>
      <w:r w:rsidRPr="00A02C99">
        <w:rPr>
          <w:rFonts w:ascii="Times New Roman" w:hAnsi="Times New Roman"/>
          <w:sz w:val="32"/>
          <w:szCs w:val="32"/>
        </w:rPr>
        <w:t>Definitions</w:t>
      </w:r>
      <w:bookmarkEnd w:id="10"/>
      <w:bookmarkEnd w:id="11"/>
    </w:p>
    <w:p w:rsidR="00285C6E" w:rsidRPr="00A02C99" w:rsidRDefault="00285C6E" w:rsidP="00285C6E">
      <w:pPr>
        <w:ind w:left="576"/>
        <w:rPr>
          <w:szCs w:val="24"/>
        </w:rPr>
      </w:pPr>
      <w:r w:rsidRPr="00A02C99">
        <w:rPr>
          <w:szCs w:val="24"/>
        </w:rPr>
        <w:t>XML – Extensible Markup Language</w:t>
      </w:r>
    </w:p>
    <w:p w:rsidR="00285C6E" w:rsidRPr="00A02C99" w:rsidRDefault="00285C6E" w:rsidP="00285C6E">
      <w:pPr>
        <w:ind w:left="576"/>
        <w:rPr>
          <w:szCs w:val="24"/>
        </w:rPr>
      </w:pPr>
      <w:r w:rsidRPr="00A02C99">
        <w:rPr>
          <w:szCs w:val="24"/>
        </w:rPr>
        <w:t>ASR – Access Service Request</w:t>
      </w:r>
    </w:p>
    <w:p w:rsidR="00285C6E" w:rsidRPr="00A02C99" w:rsidRDefault="00285C6E" w:rsidP="00285C6E">
      <w:pPr>
        <w:ind w:left="576"/>
        <w:rPr>
          <w:szCs w:val="24"/>
        </w:rPr>
      </w:pPr>
      <w:r w:rsidRPr="00A02C99">
        <w:rPr>
          <w:szCs w:val="24"/>
        </w:rPr>
        <w:t>ASOG – Access Services Ordering Guideline</w:t>
      </w:r>
    </w:p>
    <w:p w:rsidR="00285C6E" w:rsidRPr="00A02C99" w:rsidRDefault="00285C6E" w:rsidP="00285C6E">
      <w:pPr>
        <w:ind w:left="576"/>
        <w:rPr>
          <w:szCs w:val="24"/>
        </w:rPr>
      </w:pPr>
      <w:r w:rsidRPr="00A02C99">
        <w:rPr>
          <w:szCs w:val="24"/>
        </w:rPr>
        <w:t>WSDL – Web Service Definition Language</w:t>
      </w:r>
    </w:p>
    <w:p w:rsidR="00285C6E" w:rsidRPr="00A02C99" w:rsidRDefault="00285C6E" w:rsidP="00285C6E">
      <w:pPr>
        <w:ind w:left="576"/>
        <w:rPr>
          <w:szCs w:val="24"/>
        </w:rPr>
      </w:pPr>
      <w:r w:rsidRPr="00A02C99">
        <w:rPr>
          <w:szCs w:val="24"/>
        </w:rPr>
        <w:t>RPC – Remote Procedure Call</w:t>
      </w:r>
    </w:p>
    <w:p w:rsidR="00285C6E" w:rsidRPr="00A02C99" w:rsidRDefault="00285C6E" w:rsidP="00285C6E">
      <w:pPr>
        <w:ind w:left="576"/>
        <w:rPr>
          <w:szCs w:val="24"/>
        </w:rPr>
      </w:pPr>
      <w:r w:rsidRPr="00A02C99">
        <w:rPr>
          <w:szCs w:val="24"/>
        </w:rPr>
        <w:t>HTTP – Hypertext Transfer Protocol</w:t>
      </w:r>
    </w:p>
    <w:p w:rsidR="00285C6E" w:rsidRPr="00A02C99" w:rsidRDefault="00285C6E" w:rsidP="00285C6E">
      <w:pPr>
        <w:ind w:left="576"/>
        <w:rPr>
          <w:szCs w:val="24"/>
        </w:rPr>
      </w:pPr>
      <w:r w:rsidRPr="00A02C99">
        <w:rPr>
          <w:szCs w:val="24"/>
        </w:rPr>
        <w:t>SOAP – Simple Object Access Protocol</w:t>
      </w:r>
    </w:p>
    <w:p w:rsidR="00285C6E" w:rsidRPr="00A02C99" w:rsidRDefault="00285C6E" w:rsidP="00285C6E">
      <w:pPr>
        <w:ind w:left="576"/>
        <w:rPr>
          <w:szCs w:val="24"/>
        </w:rPr>
      </w:pPr>
      <w:r w:rsidRPr="00A02C99">
        <w:rPr>
          <w:szCs w:val="24"/>
        </w:rPr>
        <w:t>tML – Telecommunications Messaging Language</w:t>
      </w: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20462C" w:rsidRDefault="0020462C" w:rsidP="00285C6E">
      <w:pPr>
        <w:ind w:left="576"/>
        <w:rPr>
          <w:sz w:val="22"/>
          <w:szCs w:val="22"/>
        </w:rPr>
      </w:pPr>
    </w:p>
    <w:p w:rsidR="0020462C" w:rsidRDefault="0020462C" w:rsidP="00285C6E">
      <w:pPr>
        <w:ind w:left="576"/>
        <w:rPr>
          <w:sz w:val="22"/>
          <w:szCs w:val="22"/>
        </w:rPr>
      </w:pPr>
    </w:p>
    <w:p w:rsidR="0020462C" w:rsidRDefault="0020462C"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800372" w:rsidRDefault="00800372" w:rsidP="00285C6E">
      <w:pPr>
        <w:ind w:left="576"/>
        <w:rPr>
          <w:sz w:val="22"/>
          <w:szCs w:val="22"/>
        </w:rPr>
      </w:pPr>
    </w:p>
    <w:p w:rsidR="00285C6E" w:rsidRPr="00953991" w:rsidRDefault="00285C6E" w:rsidP="00285C6E">
      <w:pPr>
        <w:ind w:left="576"/>
        <w:rPr>
          <w:sz w:val="4"/>
          <w:szCs w:val="4"/>
        </w:rPr>
      </w:pPr>
    </w:p>
    <w:p w:rsidR="00285C6E" w:rsidRDefault="00285C6E" w:rsidP="00285C6E">
      <w:pPr>
        <w:pStyle w:val="BodyTextIndent"/>
        <w:rPr>
          <w:sz w:val="22"/>
          <w:szCs w:val="22"/>
        </w:rPr>
      </w:pPr>
    </w:p>
    <w:p w:rsidR="00285C6E"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0" w:hanging="144"/>
        <w:rPr>
          <w:rFonts w:ascii="Times New Roman" w:hAnsi="Times New Roman"/>
          <w:szCs w:val="28"/>
        </w:rPr>
      </w:pPr>
      <w:bookmarkStart w:id="12" w:name="_Toc419381746"/>
      <w:bookmarkStart w:id="13" w:name="_Toc433640040"/>
      <w:r>
        <w:rPr>
          <w:rFonts w:ascii="Times New Roman" w:hAnsi="Times New Roman"/>
          <w:szCs w:val="28"/>
        </w:rPr>
        <w:lastRenderedPageBreak/>
        <w:t>Supported Services</w:t>
      </w:r>
      <w:bookmarkEnd w:id="12"/>
      <w:bookmarkEnd w:id="13"/>
    </w:p>
    <w:p w:rsidR="00285C6E" w:rsidRDefault="00285C6E" w:rsidP="00285C6E">
      <w:pPr>
        <w:pStyle w:val="BodyTextIndent"/>
        <w:ind w:left="1800"/>
        <w:rPr>
          <w:sz w:val="22"/>
          <w:szCs w:val="22"/>
        </w:rPr>
      </w:pP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4" w:name="_Toc498413206"/>
      <w:bookmarkStart w:id="15" w:name="_Toc133306996"/>
      <w:bookmarkStart w:id="16" w:name="_Toc419381747"/>
      <w:bookmarkStart w:id="17" w:name="_Toc433640041"/>
      <w:r w:rsidRPr="00A02C99">
        <w:rPr>
          <w:rFonts w:ascii="Times New Roman" w:hAnsi="Times New Roman"/>
          <w:sz w:val="32"/>
          <w:szCs w:val="32"/>
        </w:rPr>
        <w:t xml:space="preserve">Supported </w:t>
      </w:r>
      <w:bookmarkEnd w:id="14"/>
      <w:bookmarkEnd w:id="15"/>
      <w:r w:rsidRPr="00A02C99">
        <w:rPr>
          <w:rFonts w:ascii="Times New Roman" w:hAnsi="Times New Roman"/>
          <w:sz w:val="32"/>
          <w:szCs w:val="32"/>
        </w:rPr>
        <w:t>ASR Order Services (Asynchronous Services)</w:t>
      </w:r>
      <w:bookmarkEnd w:id="16"/>
      <w:bookmarkEnd w:id="17"/>
    </w:p>
    <w:p w:rsidR="00285C6E" w:rsidRDefault="00285C6E" w:rsidP="00285C6E"/>
    <w:p w:rsidR="00800372" w:rsidRDefault="00285C6E" w:rsidP="00285C6E">
      <w:pPr>
        <w:ind w:left="576"/>
      </w:pPr>
      <w:r>
        <w:t xml:space="preserve">UOM ASR XML is used as payload for the ASR Order request and responses.  Following order request and responses are supported. </w:t>
      </w:r>
    </w:p>
    <w:p w:rsidR="00800372" w:rsidRDefault="00800372" w:rsidP="00285C6E">
      <w:pPr>
        <w:ind w:left="576"/>
      </w:pPr>
    </w:p>
    <w:p w:rsidR="00285C6E" w:rsidRDefault="00800372" w:rsidP="00285C6E">
      <w:pPr>
        <w:ind w:left="576"/>
      </w:pPr>
      <w:r>
        <w:t xml:space="preserve">Note: </w:t>
      </w:r>
      <w:r w:rsidR="00285C6E">
        <w:t>order request and responses follow ASYNCRONOUS flow.</w:t>
      </w:r>
    </w:p>
    <w:p w:rsidR="00285C6E" w:rsidRDefault="00285C6E" w:rsidP="00285C6E">
      <w:pPr>
        <w:ind w:left="576"/>
      </w:pPr>
    </w:p>
    <w:p w:rsidR="00285C6E" w:rsidRPr="00B9591C" w:rsidRDefault="00285C6E" w:rsidP="00285C6E">
      <w:pPr>
        <w:numPr>
          <w:ilvl w:val="0"/>
          <w:numId w:val="40"/>
        </w:numPr>
      </w:pPr>
      <w:r w:rsidRPr="00B9591C">
        <w:t xml:space="preserve">ASR Order </w:t>
      </w:r>
      <w:r>
        <w:t>R</w:t>
      </w:r>
      <w:r w:rsidRPr="00B9591C">
        <w:t xml:space="preserve">equest (includes supplement orders) </w:t>
      </w:r>
    </w:p>
    <w:p w:rsidR="00285C6E" w:rsidRPr="00B9591C" w:rsidRDefault="00285C6E" w:rsidP="00285C6E">
      <w:pPr>
        <w:numPr>
          <w:ilvl w:val="0"/>
          <w:numId w:val="40"/>
        </w:numPr>
      </w:pPr>
      <w:r w:rsidRPr="00B9591C">
        <w:t>ASR Acceptance</w:t>
      </w:r>
      <w:r w:rsidRPr="00B9591C">
        <w:rPr>
          <w:rStyle w:val="CommentReference"/>
          <w:strike/>
        </w:rPr>
        <w:t> </w:t>
      </w:r>
      <w:r w:rsidRPr="00B9591C">
        <w:rPr>
          <w:rStyle w:val="CommentReference"/>
        </w:rPr>
        <w:t> </w:t>
      </w:r>
      <w:r>
        <w:t>R</w:t>
      </w:r>
      <w:r w:rsidRPr="00B9591C">
        <w:t xml:space="preserve">esponse </w:t>
      </w:r>
    </w:p>
    <w:p w:rsidR="00285C6E" w:rsidRPr="00B9591C" w:rsidRDefault="00285C6E" w:rsidP="00285C6E">
      <w:pPr>
        <w:numPr>
          <w:ilvl w:val="0"/>
          <w:numId w:val="40"/>
        </w:numPr>
      </w:pPr>
      <w:r w:rsidRPr="00B9591C">
        <w:t xml:space="preserve">ASR Rejection </w:t>
      </w:r>
      <w:r>
        <w:t>R</w:t>
      </w:r>
      <w:r w:rsidRPr="00B9591C">
        <w:t>esponse</w:t>
      </w:r>
    </w:p>
    <w:p w:rsidR="00285C6E" w:rsidRPr="00B9591C" w:rsidRDefault="00285C6E" w:rsidP="00285C6E">
      <w:pPr>
        <w:numPr>
          <w:ilvl w:val="0"/>
          <w:numId w:val="40"/>
        </w:numPr>
      </w:pPr>
      <w:r w:rsidRPr="00B9591C">
        <w:t xml:space="preserve">ASR TP Errored </w:t>
      </w:r>
      <w:r>
        <w:t>R</w:t>
      </w:r>
      <w:r w:rsidRPr="00B9591C">
        <w:t>esponse</w:t>
      </w:r>
    </w:p>
    <w:p w:rsidR="00285C6E" w:rsidRPr="00B9591C" w:rsidRDefault="00285C6E" w:rsidP="00285C6E">
      <w:pPr>
        <w:numPr>
          <w:ilvl w:val="0"/>
          <w:numId w:val="40"/>
        </w:numPr>
      </w:pPr>
      <w:r w:rsidRPr="00B9591C">
        <w:t xml:space="preserve">ASR Firm Order </w:t>
      </w:r>
      <w:r>
        <w:t>C</w:t>
      </w:r>
      <w:r w:rsidRPr="00B9591C">
        <w:t xml:space="preserve">onfirmation </w:t>
      </w:r>
      <w:r>
        <w:t>N</w:t>
      </w:r>
      <w:r w:rsidRPr="00B9591C">
        <w:t>otification</w:t>
      </w:r>
    </w:p>
    <w:p w:rsidR="00285C6E" w:rsidRPr="00B9591C" w:rsidRDefault="00285C6E" w:rsidP="00285C6E">
      <w:pPr>
        <w:numPr>
          <w:ilvl w:val="0"/>
          <w:numId w:val="40"/>
        </w:numPr>
      </w:pPr>
      <w:r w:rsidRPr="00B9591C">
        <w:t xml:space="preserve">Error Clarification </w:t>
      </w:r>
      <w:r>
        <w:t>N</w:t>
      </w:r>
      <w:r w:rsidRPr="00B9591C">
        <w:t>otification (CNR Error)</w:t>
      </w:r>
    </w:p>
    <w:p w:rsidR="00285C6E" w:rsidRPr="00B9591C" w:rsidRDefault="00285C6E" w:rsidP="00285C6E">
      <w:pPr>
        <w:numPr>
          <w:ilvl w:val="0"/>
          <w:numId w:val="40"/>
        </w:numPr>
      </w:pPr>
      <w:r w:rsidRPr="00B9591C">
        <w:t xml:space="preserve">Previous CNR </w:t>
      </w:r>
      <w:r>
        <w:t>C</w:t>
      </w:r>
      <w:r w:rsidRPr="00B9591C">
        <w:t xml:space="preserve">lear </w:t>
      </w:r>
      <w:r>
        <w:t>N</w:t>
      </w:r>
      <w:r w:rsidRPr="00B9591C">
        <w:t>otification</w:t>
      </w:r>
    </w:p>
    <w:p w:rsidR="00285C6E" w:rsidRPr="00B9591C" w:rsidRDefault="00285C6E" w:rsidP="00285C6E">
      <w:pPr>
        <w:numPr>
          <w:ilvl w:val="0"/>
          <w:numId w:val="40"/>
        </w:numPr>
      </w:pPr>
      <w:r w:rsidRPr="00B9591C">
        <w:t xml:space="preserve">Jeopardy </w:t>
      </w:r>
      <w:r>
        <w:t>N</w:t>
      </w:r>
      <w:r w:rsidRPr="00B9591C">
        <w:t>otification</w:t>
      </w:r>
    </w:p>
    <w:p w:rsidR="00285C6E" w:rsidRPr="00B9591C" w:rsidRDefault="00285C6E" w:rsidP="00285C6E">
      <w:pPr>
        <w:numPr>
          <w:ilvl w:val="0"/>
          <w:numId w:val="40"/>
        </w:numPr>
      </w:pPr>
      <w:r w:rsidRPr="00B9591C">
        <w:t xml:space="preserve">Jeopardy with Errors </w:t>
      </w:r>
      <w:r>
        <w:t>N</w:t>
      </w:r>
      <w:r w:rsidRPr="00B9591C">
        <w:t>otification</w:t>
      </w:r>
    </w:p>
    <w:p w:rsidR="00285C6E" w:rsidRPr="00B9591C" w:rsidRDefault="00285C6E" w:rsidP="00285C6E">
      <w:pPr>
        <w:numPr>
          <w:ilvl w:val="0"/>
          <w:numId w:val="40"/>
        </w:numPr>
      </w:pPr>
      <w:r w:rsidRPr="00B9591C">
        <w:t>ASR Provider</w:t>
      </w:r>
      <w:r>
        <w:t>-</w:t>
      </w:r>
      <w:r w:rsidRPr="00B9591C">
        <w:t xml:space="preserve"> initiated Cancellation </w:t>
      </w:r>
      <w:r>
        <w:t>N</w:t>
      </w:r>
      <w:r w:rsidRPr="00B9591C">
        <w:t>otification</w:t>
      </w:r>
    </w:p>
    <w:p w:rsidR="00285C6E" w:rsidRPr="00B9591C" w:rsidRDefault="00285C6E" w:rsidP="00285C6E">
      <w:pPr>
        <w:numPr>
          <w:ilvl w:val="0"/>
          <w:numId w:val="40"/>
        </w:numPr>
      </w:pPr>
      <w:r w:rsidRPr="00B9591C">
        <w:t xml:space="preserve">ASR Remarks </w:t>
      </w:r>
      <w:r>
        <w:t>N</w:t>
      </w:r>
      <w:r w:rsidRPr="00B9591C">
        <w:t>otification</w:t>
      </w:r>
    </w:p>
    <w:p w:rsidR="00285C6E" w:rsidRPr="00B9591C" w:rsidRDefault="00285C6E" w:rsidP="00285C6E">
      <w:pPr>
        <w:numPr>
          <w:ilvl w:val="0"/>
          <w:numId w:val="40"/>
        </w:numPr>
      </w:pPr>
      <w:r w:rsidRPr="00B9591C">
        <w:t>Design Layout Report Notification</w:t>
      </w:r>
    </w:p>
    <w:p w:rsidR="00285C6E" w:rsidRPr="00B9591C" w:rsidRDefault="00285C6E" w:rsidP="00285C6E">
      <w:pPr>
        <w:numPr>
          <w:ilvl w:val="0"/>
          <w:numId w:val="40"/>
        </w:numPr>
      </w:pPr>
      <w:r w:rsidRPr="00B9591C">
        <w:t>ASR Order Completion notification</w:t>
      </w:r>
    </w:p>
    <w:p w:rsidR="00285C6E" w:rsidRDefault="00285C6E" w:rsidP="00285C6E">
      <w:pPr>
        <w:ind w:left="936"/>
      </w:pP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8" w:name="_Toc419381749"/>
      <w:bookmarkStart w:id="19" w:name="_Toc433640042"/>
      <w:r w:rsidRPr="00A02C99">
        <w:rPr>
          <w:rFonts w:ascii="Times New Roman" w:hAnsi="Times New Roman"/>
          <w:sz w:val="32"/>
          <w:szCs w:val="32"/>
        </w:rPr>
        <w:t>Supported Access Order REQTYPs</w:t>
      </w:r>
      <w:bookmarkEnd w:id="18"/>
      <w:bookmarkEnd w:id="19"/>
    </w:p>
    <w:p w:rsidR="00285C6E" w:rsidRDefault="00285C6E" w:rsidP="00285C6E"/>
    <w:p w:rsidR="00285C6E" w:rsidRDefault="00285C6E" w:rsidP="00285C6E">
      <w:r>
        <w:t xml:space="preserve">UOM has structured order request schemas based on ASR services.  Refer ASOG and UOM documentation for more details.  See Table-1 for REQTYP-Service type mapping. </w:t>
      </w:r>
    </w:p>
    <w:p w:rsidR="00285C6E" w:rsidRDefault="00285C6E" w:rsidP="00285C6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78"/>
        <w:gridCol w:w="1359"/>
        <w:gridCol w:w="4183"/>
      </w:tblGrid>
      <w:tr w:rsidR="00285C6E" w:rsidTr="00285C6E">
        <w:tc>
          <w:tcPr>
            <w:tcW w:w="3278" w:type="dxa"/>
            <w:shd w:val="clear" w:color="auto" w:fill="A6A6A6"/>
          </w:tcPr>
          <w:p w:rsidR="00285C6E" w:rsidRPr="008579B5" w:rsidRDefault="00285C6E" w:rsidP="004D0B25">
            <w:pPr>
              <w:pStyle w:val="BodyText"/>
              <w:rPr>
                <w:b/>
                <w:u w:val="single"/>
              </w:rPr>
            </w:pPr>
            <w:r w:rsidRPr="008579B5">
              <w:rPr>
                <w:b/>
                <w:u w:val="single"/>
              </w:rPr>
              <w:t>ServiceType</w:t>
            </w:r>
          </w:p>
        </w:tc>
        <w:tc>
          <w:tcPr>
            <w:tcW w:w="1359" w:type="dxa"/>
            <w:shd w:val="clear" w:color="auto" w:fill="A6A6A6"/>
          </w:tcPr>
          <w:p w:rsidR="00285C6E" w:rsidRPr="008579B5" w:rsidRDefault="00285C6E" w:rsidP="004D0B25">
            <w:pPr>
              <w:pStyle w:val="BodyText"/>
              <w:jc w:val="center"/>
              <w:rPr>
                <w:b/>
                <w:u w:val="single"/>
              </w:rPr>
            </w:pPr>
            <w:r w:rsidRPr="008579B5">
              <w:rPr>
                <w:b/>
                <w:u w:val="single"/>
              </w:rPr>
              <w:t>REQTYP</w:t>
            </w:r>
          </w:p>
        </w:tc>
        <w:tc>
          <w:tcPr>
            <w:tcW w:w="4183" w:type="dxa"/>
            <w:shd w:val="clear" w:color="auto" w:fill="A6A6A6"/>
          </w:tcPr>
          <w:p w:rsidR="00285C6E" w:rsidRPr="008579B5" w:rsidRDefault="00285C6E" w:rsidP="004D0B25">
            <w:pPr>
              <w:pStyle w:val="BodyText"/>
              <w:rPr>
                <w:b/>
                <w:u w:val="single"/>
              </w:rPr>
            </w:pPr>
            <w:r w:rsidRPr="008579B5">
              <w:rPr>
                <w:b/>
                <w:u w:val="single"/>
              </w:rPr>
              <w:t>UOM Service Class</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 xml:space="preserve">SA – 2 Point </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SD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SA-Multi-Point</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SD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Virtual Connection-SA</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VD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TRANSPORT_VC_SVC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 EVC</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SD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TRANSPORT_EVC_SVC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EUSA–2 Point</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ED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END_USER_SA_SVC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EUSA-Multi-Point</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ED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END_USER_SA_SVC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Virtual Connection-EUSA</w:t>
            </w:r>
          </w:p>
          <w:p w:rsidR="00285C6E" w:rsidRPr="00285C6E" w:rsidRDefault="00285C6E" w:rsidP="004D0B25">
            <w:pPr>
              <w:pStyle w:val="BodyText"/>
              <w:rPr>
                <w:rFonts w:ascii="Times New Roman" w:hAnsi="Times New Roman"/>
                <w:szCs w:val="24"/>
              </w:rPr>
            </w:pPr>
            <w:r w:rsidRPr="00285C6E">
              <w:rPr>
                <w:rFonts w:ascii="Times New Roman" w:hAnsi="Times New Roman"/>
                <w:szCs w:val="24"/>
              </w:rPr>
              <w:t>End User EVC</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XD</w:t>
            </w:r>
          </w:p>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ED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END_USER_VC_SVC</w:t>
            </w:r>
          </w:p>
          <w:p w:rsidR="00285C6E" w:rsidRPr="00285C6E" w:rsidRDefault="00285C6E" w:rsidP="004D0B25">
            <w:pPr>
              <w:pStyle w:val="BodyText"/>
              <w:rPr>
                <w:rFonts w:ascii="Times New Roman" w:hAnsi="Times New Roman"/>
                <w:szCs w:val="24"/>
              </w:rPr>
            </w:pPr>
            <w:r w:rsidRPr="00285C6E">
              <w:rPr>
                <w:rFonts w:ascii="Times New Roman" w:hAnsi="Times New Roman"/>
                <w:szCs w:val="24"/>
              </w:rPr>
              <w:t>END_USER_EVC_SVC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 Group A</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AD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FEATURE_GROUP_A_SVC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 Group A-Multi-Point</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AD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FEATURE_GROUP_A_SVC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 Group B</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MESSAGETRUNK_SVC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 Group C</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MESSAGETRUNK_SVC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Feature Group D</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MESSAGETRUNK_SVC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lastRenderedPageBreak/>
              <w:t>SACNXX</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MESSAGETRUNK_SVC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Local Trunking Service</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MESSAGETRUNK_SVC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SS7 Link CCS Links</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LD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SS7_LINK_SVC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Ring Service</w:t>
            </w:r>
          </w:p>
          <w:p w:rsidR="00285C6E" w:rsidRPr="00285C6E" w:rsidRDefault="00285C6E" w:rsidP="004D0B25">
            <w:pPr>
              <w:pStyle w:val="BodyText"/>
              <w:rPr>
                <w:rFonts w:ascii="Times New Roman" w:hAnsi="Times New Roman"/>
                <w:szCs w:val="24"/>
              </w:rPr>
            </w:pPr>
            <w:r w:rsidRPr="00285C6E">
              <w:rPr>
                <w:rFonts w:ascii="Times New Roman" w:hAnsi="Times New Roman"/>
                <w:szCs w:val="24"/>
              </w:rPr>
              <w:t>Standalone EVC</w:t>
            </w:r>
          </w:p>
          <w:p w:rsidR="00285C6E" w:rsidRPr="00285C6E" w:rsidRDefault="00285C6E" w:rsidP="004D0B25">
            <w:pPr>
              <w:pStyle w:val="BodyText"/>
              <w:rPr>
                <w:rFonts w:ascii="Times New Roman" w:hAnsi="Times New Roman"/>
                <w:szCs w:val="24"/>
              </w:rPr>
            </w:pPr>
            <w:r w:rsidRPr="00285C6E">
              <w:rPr>
                <w:rFonts w:ascii="Times New Roman" w:hAnsi="Times New Roman"/>
                <w:szCs w:val="24"/>
              </w:rPr>
              <w:t>Standalone Trunking</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RD</w:t>
            </w:r>
          </w:p>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SD</w:t>
            </w:r>
          </w:p>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RING _SVC</w:t>
            </w:r>
          </w:p>
          <w:p w:rsidR="00285C6E" w:rsidRPr="00285C6E" w:rsidRDefault="00285C6E" w:rsidP="004D0B25">
            <w:pPr>
              <w:pStyle w:val="BodyText"/>
              <w:rPr>
                <w:rFonts w:ascii="Times New Roman" w:hAnsi="Times New Roman"/>
                <w:szCs w:val="24"/>
              </w:rPr>
            </w:pPr>
            <w:r w:rsidRPr="00285C6E">
              <w:rPr>
                <w:rFonts w:ascii="Times New Roman" w:hAnsi="Times New Roman"/>
                <w:szCs w:val="24"/>
              </w:rPr>
              <w:t>STANDALONE_EVC_SVC</w:t>
            </w:r>
          </w:p>
          <w:p w:rsidR="00285C6E" w:rsidRPr="00285C6E" w:rsidRDefault="00285C6E" w:rsidP="004D0B25">
            <w:pPr>
              <w:pStyle w:val="BodyText"/>
              <w:rPr>
                <w:rFonts w:ascii="Times New Roman" w:hAnsi="Times New Roman"/>
                <w:szCs w:val="24"/>
              </w:rPr>
            </w:pPr>
            <w:r w:rsidRPr="00285C6E">
              <w:rPr>
                <w:rFonts w:ascii="Times New Roman" w:hAnsi="Times New Roman"/>
                <w:szCs w:val="24"/>
              </w:rPr>
              <w:t>STANDALONE_TRUNKING_SVC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TQ</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MD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MESSAGETRUNK_SVC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WAL</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WD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WATS_SVC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WAL Ext</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WD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WATS_SVC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CANCEL</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(Any of the reqtypes)</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CANCEL_SVC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 Switched Ethernet</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SD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SWITCHED_ETHERNET_SVC</w:t>
            </w: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Transport Switched Ethernet EVC</w:t>
            </w:r>
          </w:p>
          <w:p w:rsidR="00285C6E" w:rsidRPr="00285C6E" w:rsidRDefault="00285C6E" w:rsidP="004D0B25">
            <w:pPr>
              <w:pStyle w:val="BodyText"/>
              <w:rPr>
                <w:rFonts w:ascii="Times New Roman" w:hAnsi="Times New Roman"/>
                <w:szCs w:val="24"/>
              </w:rPr>
            </w:pP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SD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SWITCHED_ETHERNET_EVC_SVC</w:t>
            </w:r>
          </w:p>
          <w:p w:rsidR="00285C6E" w:rsidRPr="00285C6E" w:rsidRDefault="00285C6E" w:rsidP="004D0B25">
            <w:pPr>
              <w:pStyle w:val="BodyText"/>
              <w:rPr>
                <w:rFonts w:ascii="Times New Roman" w:hAnsi="Times New Roman"/>
                <w:szCs w:val="24"/>
              </w:rPr>
            </w:pP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End User Switched Ethernet</w:t>
            </w:r>
          </w:p>
          <w:p w:rsidR="00285C6E" w:rsidRPr="00285C6E" w:rsidRDefault="00285C6E" w:rsidP="004D0B25">
            <w:pPr>
              <w:pStyle w:val="BodyText"/>
              <w:rPr>
                <w:rFonts w:ascii="Times New Roman" w:hAnsi="Times New Roman"/>
                <w:szCs w:val="24"/>
              </w:rPr>
            </w:pP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ED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SWITCHED_ETHERNET_SVC</w:t>
            </w:r>
          </w:p>
          <w:p w:rsidR="00285C6E" w:rsidRPr="00285C6E" w:rsidRDefault="00285C6E" w:rsidP="004D0B25">
            <w:pPr>
              <w:pStyle w:val="BodyText"/>
              <w:rPr>
                <w:rFonts w:ascii="Times New Roman" w:hAnsi="Times New Roman"/>
                <w:szCs w:val="24"/>
              </w:rPr>
            </w:pPr>
          </w:p>
        </w:tc>
      </w:tr>
      <w:tr w:rsidR="00285C6E" w:rsidTr="00285C6E">
        <w:tc>
          <w:tcPr>
            <w:tcW w:w="3278"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End User Switched Ethernet EVC</w:t>
            </w:r>
          </w:p>
        </w:tc>
        <w:tc>
          <w:tcPr>
            <w:tcW w:w="1359" w:type="dxa"/>
          </w:tcPr>
          <w:p w:rsidR="00285C6E" w:rsidRPr="00285C6E" w:rsidRDefault="00285C6E" w:rsidP="004D0B25">
            <w:pPr>
              <w:pStyle w:val="BodyText"/>
              <w:jc w:val="center"/>
              <w:rPr>
                <w:rFonts w:ascii="Times New Roman" w:hAnsi="Times New Roman"/>
                <w:szCs w:val="24"/>
              </w:rPr>
            </w:pPr>
            <w:r w:rsidRPr="00285C6E">
              <w:rPr>
                <w:rFonts w:ascii="Times New Roman" w:hAnsi="Times New Roman"/>
                <w:szCs w:val="24"/>
              </w:rPr>
              <w:t>ED</w:t>
            </w:r>
          </w:p>
        </w:tc>
        <w:tc>
          <w:tcPr>
            <w:tcW w:w="4183" w:type="dxa"/>
          </w:tcPr>
          <w:p w:rsidR="00285C6E" w:rsidRPr="00285C6E" w:rsidRDefault="00285C6E" w:rsidP="004D0B25">
            <w:pPr>
              <w:pStyle w:val="BodyText"/>
              <w:rPr>
                <w:rFonts w:ascii="Times New Roman" w:hAnsi="Times New Roman"/>
                <w:szCs w:val="24"/>
              </w:rPr>
            </w:pPr>
            <w:r w:rsidRPr="00285C6E">
              <w:rPr>
                <w:rFonts w:ascii="Times New Roman" w:hAnsi="Times New Roman"/>
                <w:szCs w:val="24"/>
              </w:rPr>
              <w:t>SWITCHED_ETHERNET_EVC_SVC</w:t>
            </w:r>
          </w:p>
        </w:tc>
      </w:tr>
    </w:tbl>
    <w:p w:rsidR="00285C6E" w:rsidRDefault="00285C6E" w:rsidP="00285C6E"/>
    <w:p w:rsidR="00285C6E" w:rsidRDefault="00285C6E" w:rsidP="00285C6E"/>
    <w:p w:rsidR="00285C6E" w:rsidRDefault="00285C6E" w:rsidP="00285C6E">
      <w:r>
        <w:tab/>
      </w:r>
      <w:r>
        <w:tab/>
      </w:r>
      <w:r>
        <w:tab/>
      </w:r>
      <w:r>
        <w:tab/>
      </w:r>
      <w:r>
        <w:tab/>
      </w:r>
      <w:r>
        <w:tab/>
      </w:r>
    </w:p>
    <w:p w:rsidR="00285C6E" w:rsidRDefault="00285C6E" w:rsidP="00285C6E">
      <w:r w:rsidRPr="00D95BDB">
        <w:t>Each of the services contains all the required/optional forms associated with that service.</w:t>
      </w:r>
      <w:r>
        <w:t xml:space="preserve"> </w:t>
      </w:r>
    </w:p>
    <w:p w:rsidR="00285C6E" w:rsidRDefault="00285C6E" w:rsidP="00285C6E"/>
    <w:p w:rsidR="00285C6E" w:rsidRDefault="00285C6E" w:rsidP="00285C6E">
      <w:pPr>
        <w:rPr>
          <w:sz w:val="22"/>
          <w:szCs w:val="22"/>
        </w:rPr>
      </w:pPr>
      <w:r>
        <w:rPr>
          <w:sz w:val="22"/>
          <w:szCs w:val="22"/>
        </w:rPr>
        <w:br w:type="page"/>
      </w: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20" w:name="_Toc419381750"/>
      <w:bookmarkStart w:id="21" w:name="_Toc433640043"/>
      <w:r w:rsidRPr="00A02C99">
        <w:rPr>
          <w:rFonts w:ascii="Times New Roman" w:hAnsi="Times New Roman"/>
          <w:sz w:val="32"/>
          <w:szCs w:val="32"/>
        </w:rPr>
        <w:lastRenderedPageBreak/>
        <w:t>Supported Access Order Responses</w:t>
      </w:r>
      <w:bookmarkEnd w:id="20"/>
      <w:bookmarkEnd w:id="21"/>
      <w:r w:rsidRPr="00A02C99">
        <w:rPr>
          <w:rFonts w:ascii="Times New Roman" w:hAnsi="Times New Roman"/>
          <w:sz w:val="32"/>
          <w:szCs w:val="32"/>
        </w:rPr>
        <w:t xml:space="preserve"> </w:t>
      </w:r>
    </w:p>
    <w:p w:rsidR="00285C6E" w:rsidRDefault="00285C6E" w:rsidP="00285C6E">
      <w:pPr>
        <w:rPr>
          <w:sz w:val="22"/>
          <w:szCs w:val="22"/>
        </w:rPr>
      </w:pPr>
    </w:p>
    <w:p w:rsidR="00285C6E" w:rsidRDefault="00285C6E" w:rsidP="00285C6E">
      <w:r>
        <w:t>The following table provides a list of responses and the corresponding schema mapping sections:</w:t>
      </w:r>
    </w:p>
    <w:p w:rsidR="00285C6E" w:rsidRDefault="00285C6E" w:rsidP="00285C6E"/>
    <w:tbl>
      <w:tblPr>
        <w:tblW w:w="9005" w:type="dxa"/>
        <w:tblInd w:w="103" w:type="dxa"/>
        <w:tblLayout w:type="fixed"/>
        <w:tblLook w:val="0000"/>
      </w:tblPr>
      <w:tblGrid>
        <w:gridCol w:w="2885"/>
        <w:gridCol w:w="3240"/>
        <w:gridCol w:w="2880"/>
      </w:tblGrid>
      <w:tr w:rsidR="00285C6E" w:rsidTr="004D0B25">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85C6E" w:rsidRDefault="00285C6E" w:rsidP="004D0B25">
            <w:pPr>
              <w:jc w:val="center"/>
              <w:rPr>
                <w:rFonts w:cs="Arial"/>
                <w:b/>
                <w:bCs/>
                <w:color w:val="000080"/>
                <w:sz w:val="20"/>
              </w:rPr>
            </w:pPr>
            <w:r>
              <w:rPr>
                <w:rFonts w:cs="Arial"/>
                <w:b/>
                <w:bCs/>
                <w:color w:val="000080"/>
                <w:sz w:val="20"/>
              </w:rPr>
              <w:t>RESPONSE  NAME</w:t>
            </w:r>
          </w:p>
        </w:tc>
        <w:tc>
          <w:tcPr>
            <w:tcW w:w="3240" w:type="dxa"/>
            <w:tcBorders>
              <w:top w:val="single" w:sz="4" w:space="0" w:color="auto"/>
              <w:left w:val="nil"/>
              <w:bottom w:val="single" w:sz="4" w:space="0" w:color="auto"/>
              <w:right w:val="single" w:sz="4" w:space="0" w:color="auto"/>
            </w:tcBorders>
            <w:shd w:val="clear" w:color="auto" w:fill="C0C0C0"/>
            <w:noWrap/>
            <w:vAlign w:val="bottom"/>
          </w:tcPr>
          <w:p w:rsidR="00285C6E" w:rsidRDefault="00285C6E" w:rsidP="004D0B25">
            <w:pPr>
              <w:jc w:val="center"/>
              <w:rPr>
                <w:rFonts w:cs="Arial"/>
                <w:b/>
                <w:bCs/>
                <w:color w:val="000080"/>
                <w:sz w:val="20"/>
              </w:rPr>
            </w:pPr>
            <w:r>
              <w:rPr>
                <w:rFonts w:cs="Arial"/>
                <w:b/>
                <w:bCs/>
                <w:color w:val="000080"/>
                <w:sz w:val="20"/>
              </w:rPr>
              <w:t>SCHEMA NAME</w:t>
            </w:r>
          </w:p>
        </w:tc>
        <w:tc>
          <w:tcPr>
            <w:tcW w:w="2880" w:type="dxa"/>
            <w:tcBorders>
              <w:top w:val="single" w:sz="4" w:space="0" w:color="auto"/>
              <w:left w:val="nil"/>
              <w:bottom w:val="single" w:sz="4" w:space="0" w:color="auto"/>
              <w:right w:val="single" w:sz="4" w:space="0" w:color="auto"/>
            </w:tcBorders>
            <w:shd w:val="clear" w:color="auto" w:fill="C0C0C0"/>
            <w:noWrap/>
            <w:vAlign w:val="bottom"/>
          </w:tcPr>
          <w:p w:rsidR="00285C6E" w:rsidRDefault="00285C6E" w:rsidP="004D0B25">
            <w:pPr>
              <w:jc w:val="center"/>
              <w:rPr>
                <w:rFonts w:cs="Arial"/>
                <w:b/>
                <w:bCs/>
                <w:color w:val="000080"/>
                <w:sz w:val="20"/>
              </w:rPr>
            </w:pPr>
            <w:r>
              <w:rPr>
                <w:rFonts w:cs="Arial"/>
                <w:b/>
                <w:bCs/>
                <w:color w:val="000080"/>
                <w:sz w:val="20"/>
              </w:rPr>
              <w:t>FORM NAME/PARENT TAG</w:t>
            </w: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324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b/>
                <w:bCs/>
                <w:sz w:val="20"/>
              </w:rPr>
            </w:pPr>
            <w:r>
              <w:rPr>
                <w:rFonts w:cs="Arial"/>
                <w:b/>
                <w:bCs/>
                <w:sz w:val="20"/>
              </w:rPr>
              <w:t>ACCEPT/REJECT</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UOM-ASR_XX.xsd</w:t>
            </w:r>
          </w:p>
        </w:tc>
        <w:tc>
          <w:tcPr>
            <w:tcW w:w="2880" w:type="dxa"/>
            <w:tcBorders>
              <w:top w:val="nil"/>
              <w:left w:val="nil"/>
              <w:bottom w:val="single" w:sz="4" w:space="0" w:color="auto"/>
              <w:right w:val="single" w:sz="4" w:space="0" w:color="auto"/>
            </w:tcBorders>
            <w:vAlign w:val="bottom"/>
          </w:tcPr>
          <w:p w:rsidR="00285C6E" w:rsidRDefault="00285C6E" w:rsidP="004D0B25">
            <w:pPr>
              <w:rPr>
                <w:rFonts w:cs="Arial"/>
                <w:sz w:val="20"/>
              </w:rPr>
            </w:pPr>
            <w:r>
              <w:rPr>
                <w:rFonts w:cs="Arial"/>
                <w:sz w:val="20"/>
              </w:rPr>
              <w:t> </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1. Accept Response</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vAlign w:val="bottom"/>
          </w:tcPr>
          <w:p w:rsidR="00285C6E" w:rsidRDefault="00285C6E" w:rsidP="004D0B25">
            <w:pPr>
              <w:rPr>
                <w:rFonts w:cs="Arial"/>
                <w:sz w:val="20"/>
              </w:rPr>
            </w:pPr>
            <w:r>
              <w:rPr>
                <w:rFonts w:cs="Arial"/>
                <w:sz w:val="20"/>
              </w:rPr>
              <w:t>ASR_SERVICE_RESPONSE</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2. Reject Response</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vAlign w:val="bottom"/>
          </w:tcPr>
          <w:p w:rsidR="00285C6E" w:rsidRDefault="00285C6E" w:rsidP="004D0B25">
            <w:pPr>
              <w:rPr>
                <w:rFonts w:cs="Arial"/>
                <w:sz w:val="20"/>
              </w:rPr>
            </w:pPr>
            <w:r>
              <w:rPr>
                <w:rFonts w:cs="Arial"/>
                <w:sz w:val="20"/>
              </w:rPr>
              <w:t>ASR_SERVICE_RESPONSE/REJECTION</w:t>
            </w: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324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b/>
                <w:bCs/>
                <w:sz w:val="20"/>
              </w:rPr>
            </w:pPr>
            <w:r>
              <w:rPr>
                <w:rFonts w:cs="Arial"/>
                <w:b/>
                <w:bCs/>
                <w:sz w:val="20"/>
              </w:rPr>
              <w:t xml:space="preserve">ERROR </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UOM-ASR_XX.xsd</w:t>
            </w:r>
          </w:p>
        </w:tc>
        <w:tc>
          <w:tcPr>
            <w:tcW w:w="2880" w:type="dxa"/>
            <w:tcBorders>
              <w:top w:val="nil"/>
              <w:left w:val="nil"/>
              <w:bottom w:val="single" w:sz="4" w:space="0" w:color="auto"/>
              <w:right w:val="single" w:sz="4" w:space="0" w:color="auto"/>
            </w:tcBorders>
            <w:vAlign w:val="bottom"/>
          </w:tcPr>
          <w:p w:rsidR="00285C6E" w:rsidRDefault="00285C6E" w:rsidP="004D0B25">
            <w:pPr>
              <w:rPr>
                <w:rFonts w:cs="Arial"/>
                <w:sz w:val="20"/>
              </w:rPr>
            </w:pPr>
            <w:r>
              <w:rPr>
                <w:rFonts w:cs="Arial"/>
                <w:sz w:val="20"/>
              </w:rPr>
              <w:t> </w:t>
            </w:r>
          </w:p>
        </w:tc>
      </w:tr>
      <w:tr w:rsidR="00285C6E" w:rsidTr="004D0B25">
        <w:trPr>
          <w:trHeight w:val="510"/>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1. Error</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vAlign w:val="bottom"/>
          </w:tcPr>
          <w:p w:rsidR="00285C6E" w:rsidRDefault="00285C6E" w:rsidP="004D0B25">
            <w:pPr>
              <w:rPr>
                <w:rFonts w:cs="Arial"/>
                <w:sz w:val="20"/>
              </w:rPr>
            </w:pPr>
            <w:r>
              <w:rPr>
                <w:rFonts w:cs="Arial"/>
                <w:sz w:val="20"/>
              </w:rPr>
              <w:t>ASR_SERVICE_RESPONSE/ERROR</w:t>
            </w: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auto"/>
            <w:noWrap/>
            <w:vAlign w:val="bottom"/>
          </w:tcPr>
          <w:p w:rsidR="00285C6E" w:rsidRDefault="00285C6E" w:rsidP="004D0B25">
            <w:pPr>
              <w:rPr>
                <w:rFonts w:cs="Arial"/>
                <w:sz w:val="20"/>
              </w:rPr>
            </w:pPr>
            <w:r>
              <w:rPr>
                <w:rFonts w:cs="Arial"/>
                <w:sz w:val="20"/>
              </w:rPr>
              <w:t xml:space="preserve">    2. TP Error</w:t>
            </w:r>
          </w:p>
        </w:tc>
        <w:tc>
          <w:tcPr>
            <w:tcW w:w="3240" w:type="dxa"/>
            <w:tcBorders>
              <w:top w:val="nil"/>
              <w:left w:val="nil"/>
              <w:bottom w:val="single" w:sz="4" w:space="0" w:color="auto"/>
              <w:right w:val="single" w:sz="4" w:space="0" w:color="auto"/>
            </w:tcBorders>
            <w:shd w:val="clear" w:color="auto" w:fill="auto"/>
            <w:noWrap/>
            <w:vAlign w:val="bottom"/>
          </w:tcPr>
          <w:p w:rsidR="00285C6E" w:rsidRDefault="00285C6E" w:rsidP="004D0B25">
            <w:pPr>
              <w:rPr>
                <w:rFonts w:cs="Arial"/>
                <w:sz w:val="20"/>
              </w:rPr>
            </w:pPr>
          </w:p>
        </w:tc>
        <w:tc>
          <w:tcPr>
            <w:tcW w:w="2880" w:type="dxa"/>
            <w:tcBorders>
              <w:top w:val="nil"/>
              <w:left w:val="nil"/>
              <w:bottom w:val="single" w:sz="4" w:space="0" w:color="auto"/>
              <w:right w:val="single" w:sz="4" w:space="0" w:color="auto"/>
            </w:tcBorders>
            <w:shd w:val="clear" w:color="auto" w:fill="auto"/>
            <w:noWrap/>
            <w:vAlign w:val="bottom"/>
          </w:tcPr>
          <w:p w:rsidR="00285C6E" w:rsidRDefault="00285C6E" w:rsidP="004D0B25">
            <w:pPr>
              <w:rPr>
                <w:rFonts w:cs="Arial"/>
                <w:sz w:val="20"/>
              </w:rPr>
            </w:pPr>
            <w:r>
              <w:rPr>
                <w:rFonts w:cs="Arial"/>
                <w:sz w:val="20"/>
              </w:rPr>
              <w:t>ASR_SERVICE_RESPONSE/ERROR</w:t>
            </w: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324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b/>
                <w:bCs/>
                <w:sz w:val="20"/>
              </w:rPr>
            </w:pPr>
            <w:r>
              <w:rPr>
                <w:rFonts w:cs="Arial"/>
                <w:b/>
                <w:bCs/>
                <w:sz w:val="20"/>
              </w:rPr>
              <w:t>CONFIRMATION (FOC)</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UOM-ASRNotify_XX.xsd</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r>
      <w:tr w:rsidR="00285C6E" w:rsidTr="004D0B25">
        <w:trPr>
          <w:trHeight w:val="440"/>
        </w:trPr>
        <w:tc>
          <w:tcPr>
            <w:tcW w:w="2885" w:type="dxa"/>
            <w:tcBorders>
              <w:top w:val="nil"/>
              <w:left w:val="single" w:sz="4" w:space="0" w:color="auto"/>
              <w:bottom w:val="single" w:sz="4" w:space="0" w:color="auto"/>
              <w:right w:val="single" w:sz="4" w:space="0" w:color="auto"/>
            </w:tcBorders>
            <w:vAlign w:val="bottom"/>
          </w:tcPr>
          <w:p w:rsidR="00285C6E" w:rsidRDefault="00285C6E" w:rsidP="004D0B25">
            <w:pPr>
              <w:rPr>
                <w:rFonts w:cs="Arial"/>
                <w:sz w:val="20"/>
              </w:rPr>
            </w:pPr>
            <w:r>
              <w:rPr>
                <w:rFonts w:cs="Arial"/>
                <w:sz w:val="20"/>
              </w:rPr>
              <w:t xml:space="preserve">    1. Firm Order Confirmation</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CONFIRMATION</w:t>
            </w:r>
          </w:p>
        </w:tc>
      </w:tr>
      <w:tr w:rsidR="00285C6E" w:rsidTr="004D0B25">
        <w:trPr>
          <w:trHeight w:val="350"/>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324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b/>
                <w:bCs/>
                <w:sz w:val="20"/>
              </w:rPr>
            </w:pPr>
            <w:r>
              <w:rPr>
                <w:rFonts w:cs="Arial"/>
                <w:b/>
                <w:bCs/>
                <w:sz w:val="20"/>
              </w:rPr>
              <w:t>CLARIFICATION /NOTIFICATION</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UOM-ASRNotify_XX.xsd</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r>
      <w:tr w:rsidR="00285C6E" w:rsidTr="004D0B25">
        <w:trPr>
          <w:trHeight w:val="332"/>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1. CNR - ASR Completion</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ORDER_INFO_NOTIFY</w:t>
            </w:r>
          </w:p>
        </w:tc>
      </w:tr>
      <w:tr w:rsidR="00285C6E" w:rsidTr="004D0B25">
        <w:trPr>
          <w:trHeight w:val="350"/>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2. CNR – Jeopardy</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JEOPARY_NOTIFY</w:t>
            </w:r>
          </w:p>
        </w:tc>
      </w:tr>
      <w:tr w:rsidR="00285C6E" w:rsidTr="004D0B25">
        <w:trPr>
          <w:trHeight w:val="350"/>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3. CNR - Previous C/NR Clear</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vAlign w:val="bottom"/>
          </w:tcPr>
          <w:p w:rsidR="00285C6E" w:rsidRDefault="00285C6E" w:rsidP="004D0B25">
            <w:pPr>
              <w:rPr>
                <w:rFonts w:cs="Arial"/>
                <w:sz w:val="20"/>
              </w:rPr>
            </w:pPr>
            <w:r>
              <w:rPr>
                <w:rFonts w:cs="Arial"/>
                <w:sz w:val="20"/>
              </w:rPr>
              <w:t xml:space="preserve">ERROR_CLARIFICATION OR </w:t>
            </w:r>
            <w:r>
              <w:rPr>
                <w:rFonts w:cs="Arial"/>
                <w:sz w:val="20"/>
              </w:rPr>
              <w:br/>
              <w:t>JEOPARY_NOTIFY</w:t>
            </w:r>
          </w:p>
        </w:tc>
      </w:tr>
      <w:tr w:rsidR="00285C6E" w:rsidTr="004D0B25">
        <w:trPr>
          <w:trHeight w:val="510"/>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4. CNR – Errors</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ERROR_CLARIFICATION</w:t>
            </w:r>
          </w:p>
        </w:tc>
      </w:tr>
      <w:tr w:rsidR="00285C6E" w:rsidTr="004D0B25">
        <w:trPr>
          <w:trHeight w:val="510"/>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sz w:val="20"/>
              </w:rPr>
            </w:pPr>
            <w:r>
              <w:rPr>
                <w:rFonts w:cs="Arial"/>
                <w:sz w:val="20"/>
              </w:rPr>
              <w:t xml:space="preserve">    5. CNR - Jeopardy with Errors</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JEOPARY_NOTIFY</w:t>
            </w:r>
          </w:p>
        </w:tc>
      </w:tr>
      <w:tr w:rsidR="00285C6E" w:rsidTr="004D0B25">
        <w:trPr>
          <w:trHeight w:val="765"/>
        </w:trPr>
        <w:tc>
          <w:tcPr>
            <w:tcW w:w="2885" w:type="dxa"/>
            <w:tcBorders>
              <w:top w:val="nil"/>
              <w:left w:val="single" w:sz="4" w:space="0" w:color="auto"/>
              <w:bottom w:val="single" w:sz="4" w:space="0" w:color="auto"/>
              <w:right w:val="single" w:sz="4" w:space="0" w:color="auto"/>
            </w:tcBorders>
            <w:vAlign w:val="bottom"/>
          </w:tcPr>
          <w:p w:rsidR="00285C6E" w:rsidRDefault="00285C6E" w:rsidP="004D0B25">
            <w:pPr>
              <w:rPr>
                <w:rFonts w:cs="Arial"/>
                <w:sz w:val="20"/>
              </w:rPr>
            </w:pPr>
            <w:r>
              <w:rPr>
                <w:rFonts w:cs="Arial"/>
                <w:sz w:val="20"/>
              </w:rPr>
              <w:t xml:space="preserve">    6. CNR - Provider Initiated cancellation </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 ORDER_INFO_NOTIFY</w:t>
            </w: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auto"/>
            <w:noWrap/>
            <w:vAlign w:val="bottom"/>
          </w:tcPr>
          <w:p w:rsidR="00285C6E" w:rsidRDefault="00285C6E" w:rsidP="004D0B25">
            <w:pPr>
              <w:rPr>
                <w:rFonts w:cs="Arial"/>
                <w:sz w:val="20"/>
              </w:rPr>
            </w:pPr>
            <w:r>
              <w:rPr>
                <w:rFonts w:cs="Arial"/>
                <w:sz w:val="20"/>
              </w:rPr>
              <w:t xml:space="preserve">    7. CNR – Remarks</w:t>
            </w:r>
          </w:p>
        </w:tc>
        <w:tc>
          <w:tcPr>
            <w:tcW w:w="3240" w:type="dxa"/>
            <w:tcBorders>
              <w:top w:val="nil"/>
              <w:left w:val="nil"/>
              <w:bottom w:val="single" w:sz="4" w:space="0" w:color="auto"/>
              <w:right w:val="single" w:sz="4" w:space="0" w:color="auto"/>
            </w:tcBorders>
            <w:shd w:val="clear" w:color="auto" w:fill="auto"/>
            <w:noWrap/>
            <w:vAlign w:val="bottom"/>
          </w:tcPr>
          <w:p w:rsidR="00285C6E" w:rsidRDefault="00285C6E" w:rsidP="004D0B25">
            <w:pPr>
              <w:rPr>
                <w:rFonts w:cs="Arial"/>
                <w:sz w:val="20"/>
              </w:rPr>
            </w:pPr>
          </w:p>
        </w:tc>
        <w:tc>
          <w:tcPr>
            <w:tcW w:w="2880" w:type="dxa"/>
            <w:tcBorders>
              <w:top w:val="nil"/>
              <w:left w:val="nil"/>
              <w:bottom w:val="single" w:sz="4" w:space="0" w:color="auto"/>
              <w:right w:val="single" w:sz="4" w:space="0" w:color="auto"/>
            </w:tcBorders>
            <w:shd w:val="clear" w:color="auto" w:fill="auto"/>
            <w:noWrap/>
            <w:vAlign w:val="bottom"/>
          </w:tcPr>
          <w:p w:rsidR="00285C6E" w:rsidRDefault="00285C6E" w:rsidP="004D0B25">
            <w:pPr>
              <w:rPr>
                <w:rFonts w:cs="Arial"/>
                <w:sz w:val="20"/>
              </w:rPr>
            </w:pPr>
            <w:r>
              <w:rPr>
                <w:rFonts w:cs="Arial"/>
                <w:sz w:val="20"/>
              </w:rPr>
              <w:t> ORDER_INFO_NOTIFY</w:t>
            </w:r>
          </w:p>
        </w:tc>
      </w:tr>
      <w:tr w:rsidR="00285C6E" w:rsidTr="004D0B25">
        <w:trPr>
          <w:trHeight w:val="255"/>
        </w:trPr>
        <w:tc>
          <w:tcPr>
            <w:tcW w:w="2885" w:type="dxa"/>
            <w:tcBorders>
              <w:top w:val="nil"/>
              <w:left w:val="single" w:sz="4" w:space="0" w:color="auto"/>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324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c>
          <w:tcPr>
            <w:tcW w:w="2880" w:type="dxa"/>
            <w:tcBorders>
              <w:top w:val="nil"/>
              <w:left w:val="nil"/>
              <w:bottom w:val="single" w:sz="4" w:space="0" w:color="auto"/>
              <w:right w:val="single" w:sz="4" w:space="0" w:color="auto"/>
            </w:tcBorders>
            <w:shd w:val="clear" w:color="auto" w:fill="FFCC99"/>
            <w:noWrap/>
            <w:vAlign w:val="bottom"/>
          </w:tcPr>
          <w:p w:rsidR="00285C6E" w:rsidRDefault="00285C6E" w:rsidP="004D0B25">
            <w:pPr>
              <w:rPr>
                <w:rFonts w:cs="Arial"/>
                <w:sz w:val="20"/>
              </w:rPr>
            </w:pPr>
            <w:r>
              <w:rPr>
                <w:rFonts w:cs="Arial"/>
                <w:sz w:val="20"/>
              </w:rPr>
              <w:t> </w:t>
            </w:r>
          </w:p>
        </w:tc>
      </w:tr>
      <w:tr w:rsidR="00285C6E" w:rsidTr="004D0B25">
        <w:trPr>
          <w:trHeight w:val="255"/>
        </w:trPr>
        <w:tc>
          <w:tcPr>
            <w:tcW w:w="2885" w:type="dxa"/>
            <w:tcBorders>
              <w:top w:val="nil"/>
              <w:left w:val="single" w:sz="4" w:space="0" w:color="auto"/>
              <w:bottom w:val="single" w:sz="4" w:space="0" w:color="auto"/>
              <w:right w:val="single" w:sz="4" w:space="0" w:color="auto"/>
            </w:tcBorders>
            <w:noWrap/>
            <w:vAlign w:val="bottom"/>
          </w:tcPr>
          <w:p w:rsidR="00285C6E" w:rsidRDefault="00285C6E" w:rsidP="004D0B25">
            <w:pPr>
              <w:rPr>
                <w:rFonts w:cs="Arial"/>
                <w:b/>
                <w:bCs/>
                <w:sz w:val="20"/>
              </w:rPr>
            </w:pPr>
            <w:r>
              <w:rPr>
                <w:rFonts w:cs="Arial"/>
                <w:b/>
                <w:bCs/>
                <w:sz w:val="20"/>
              </w:rPr>
              <w:t xml:space="preserve"> DLR NOTIFICATION</w:t>
            </w:r>
          </w:p>
        </w:tc>
        <w:tc>
          <w:tcPr>
            <w:tcW w:w="324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UOM-ASRNotify_XX.xsd</w:t>
            </w:r>
          </w:p>
        </w:tc>
        <w:tc>
          <w:tcPr>
            <w:tcW w:w="2880" w:type="dxa"/>
            <w:tcBorders>
              <w:top w:val="nil"/>
              <w:left w:val="nil"/>
              <w:bottom w:val="single" w:sz="4" w:space="0" w:color="auto"/>
              <w:right w:val="single" w:sz="4" w:space="0" w:color="auto"/>
            </w:tcBorders>
            <w:noWrap/>
            <w:vAlign w:val="bottom"/>
          </w:tcPr>
          <w:p w:rsidR="00285C6E" w:rsidRDefault="00285C6E" w:rsidP="004D0B25">
            <w:pPr>
              <w:rPr>
                <w:rFonts w:cs="Arial"/>
                <w:sz w:val="20"/>
              </w:rPr>
            </w:pPr>
            <w:r>
              <w:rPr>
                <w:rFonts w:cs="Arial"/>
                <w:sz w:val="20"/>
              </w:rPr>
              <w:t>DESGIN_NOTIFY</w:t>
            </w:r>
          </w:p>
        </w:tc>
      </w:tr>
    </w:tbl>
    <w:p w:rsidR="00285C6E" w:rsidRPr="003B6C40" w:rsidRDefault="00285C6E" w:rsidP="00285C6E">
      <w:pPr>
        <w:rPr>
          <w:sz w:val="28"/>
          <w:szCs w:val="28"/>
        </w:rPr>
      </w:pP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22" w:name="_Toc419381751"/>
      <w:bookmarkStart w:id="23" w:name="_Toc433640044"/>
      <w:r w:rsidRPr="00A02C99">
        <w:rPr>
          <w:rFonts w:ascii="Times New Roman" w:hAnsi="Times New Roman"/>
          <w:sz w:val="32"/>
          <w:szCs w:val="32"/>
        </w:rPr>
        <w:t>Communication and Security</w:t>
      </w:r>
      <w:bookmarkEnd w:id="22"/>
      <w:bookmarkEnd w:id="23"/>
    </w:p>
    <w:p w:rsidR="00285C6E" w:rsidRPr="003B6C40" w:rsidRDefault="00285C6E" w:rsidP="00285C6E">
      <w:pPr>
        <w:rPr>
          <w:sz w:val="8"/>
          <w:szCs w:val="8"/>
        </w:rPr>
      </w:pPr>
    </w:p>
    <w:p w:rsidR="00285C6E" w:rsidRDefault="00285C6E" w:rsidP="00285C6E">
      <w:pPr>
        <w:rPr>
          <w:sz w:val="20"/>
        </w:rPr>
      </w:pPr>
      <w:r w:rsidRPr="001E55BD">
        <w:t xml:space="preserve">CenturyLink’s gateway to EASE is CXG7-O.  Customer communication with CenturyLink is defined in the CXG7-O questionnaire at the beginning of the project.  This form includes information concerning URLs, IP addresses as well as security.  The questionnaire will be distributed when a </w:t>
      </w:r>
      <w:r w:rsidR="004E624D">
        <w:t>Access Customer</w:t>
      </w:r>
      <w:r w:rsidRPr="001E55BD">
        <w:t xml:space="preserve"> is being added to UOM.</w:t>
      </w:r>
      <w:r>
        <w:rPr>
          <w:sz w:val="20"/>
        </w:rPr>
        <w:br w:type="page"/>
      </w:r>
    </w:p>
    <w:p w:rsidR="00285C6E"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24" w:name="_Toc419381752"/>
      <w:bookmarkStart w:id="25" w:name="_Toc433640045"/>
      <w:r>
        <w:rPr>
          <w:rFonts w:ascii="Times New Roman" w:hAnsi="Times New Roman"/>
          <w:bCs/>
          <w:szCs w:val="28"/>
        </w:rPr>
        <w:lastRenderedPageBreak/>
        <w:t>ASR Receive Web Service Interface Architecture</w:t>
      </w:r>
      <w:bookmarkEnd w:id="24"/>
      <w:bookmarkEnd w:id="25"/>
    </w:p>
    <w:p w:rsidR="00285C6E" w:rsidRDefault="00285C6E" w:rsidP="00285C6E">
      <w:bookmarkStart w:id="26" w:name="_Toc175024148"/>
      <w:bookmarkStart w:id="27" w:name="_Toc176077534"/>
      <w:bookmarkStart w:id="28" w:name="_Toc176098287"/>
      <w:bookmarkStart w:id="29" w:name="_Toc176100716"/>
      <w:bookmarkStart w:id="30" w:name="_Toc176101840"/>
      <w:bookmarkStart w:id="31" w:name="_Toc175024151"/>
      <w:bookmarkStart w:id="32" w:name="_Toc176077537"/>
      <w:bookmarkStart w:id="33" w:name="_Toc176098290"/>
      <w:bookmarkStart w:id="34" w:name="_Toc176100719"/>
      <w:bookmarkStart w:id="35" w:name="_Toc176101843"/>
      <w:bookmarkStart w:id="36" w:name="_Toc175024152"/>
      <w:bookmarkStart w:id="37" w:name="_Toc176077538"/>
      <w:bookmarkStart w:id="38" w:name="_Toc176098291"/>
      <w:bookmarkStart w:id="39" w:name="_Toc176100720"/>
      <w:bookmarkStart w:id="40" w:name="_Toc176101844"/>
      <w:bookmarkStart w:id="41" w:name="_Toc175024159"/>
      <w:bookmarkStart w:id="42" w:name="_Toc176077545"/>
      <w:bookmarkStart w:id="43" w:name="_Toc176098298"/>
      <w:bookmarkStart w:id="44" w:name="_Toc176100727"/>
      <w:bookmarkStart w:id="45" w:name="_Toc176101851"/>
      <w:bookmarkStart w:id="46" w:name="_Toc175024160"/>
      <w:bookmarkStart w:id="47" w:name="_Toc176077546"/>
      <w:bookmarkStart w:id="48" w:name="_Toc176098299"/>
      <w:bookmarkStart w:id="49" w:name="_Toc176100728"/>
      <w:bookmarkStart w:id="50" w:name="_Toc176101852"/>
      <w:bookmarkStart w:id="51" w:name="_Toc175024162"/>
      <w:bookmarkStart w:id="52" w:name="_Toc176077548"/>
      <w:bookmarkStart w:id="53" w:name="_Toc176098301"/>
      <w:bookmarkStart w:id="54" w:name="_Toc176100730"/>
      <w:bookmarkStart w:id="55" w:name="_Toc176101854"/>
      <w:bookmarkStart w:id="56" w:name="_Toc175024418"/>
      <w:bookmarkStart w:id="57" w:name="_Toc176077804"/>
      <w:bookmarkStart w:id="58" w:name="_Toc176098557"/>
      <w:bookmarkStart w:id="59" w:name="_Toc176100986"/>
      <w:bookmarkStart w:id="60" w:name="_Toc176102110"/>
      <w:bookmarkStart w:id="61" w:name="_Toc175024426"/>
      <w:bookmarkStart w:id="62" w:name="_Toc176077812"/>
      <w:bookmarkStart w:id="63" w:name="_Toc176098565"/>
      <w:bookmarkStart w:id="64" w:name="_Toc176100994"/>
      <w:bookmarkStart w:id="65" w:name="_Toc176102118"/>
      <w:bookmarkStart w:id="66" w:name="_Toc175024421"/>
      <w:bookmarkStart w:id="67" w:name="_Toc176077807"/>
      <w:bookmarkStart w:id="68" w:name="_Toc176098560"/>
      <w:bookmarkStart w:id="69" w:name="_Toc176100989"/>
      <w:bookmarkStart w:id="70" w:name="_Toc176102113"/>
      <w:bookmarkStart w:id="71" w:name="_Toc175024422"/>
      <w:bookmarkStart w:id="72" w:name="_Toc176077808"/>
      <w:bookmarkStart w:id="73" w:name="_Toc176098561"/>
      <w:bookmarkStart w:id="74" w:name="_Toc176100990"/>
      <w:bookmarkStart w:id="75" w:name="_Toc176102114"/>
      <w:bookmarkStart w:id="76" w:name="_Toc175024424"/>
      <w:bookmarkStart w:id="77" w:name="_Toc176077810"/>
      <w:bookmarkStart w:id="78" w:name="_Toc176098563"/>
      <w:bookmarkStart w:id="79" w:name="_Toc176100992"/>
      <w:bookmarkStart w:id="80" w:name="_Toc176102116"/>
      <w:bookmarkStart w:id="81" w:name="_Toc175024425"/>
      <w:bookmarkStart w:id="82" w:name="_Toc176077811"/>
      <w:bookmarkStart w:id="83" w:name="_Toc176098564"/>
      <w:bookmarkStart w:id="84" w:name="_Toc176100993"/>
      <w:bookmarkStart w:id="85" w:name="_Toc176102117"/>
      <w:bookmarkStart w:id="86" w:name="_Toc16760586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85C6E" w:rsidRDefault="00285C6E" w:rsidP="00285C6E">
      <w:r>
        <w:t xml:space="preserve">ASR Receive Web Service interfaces follow standard business-to-business integration mode between two trading partners. </w:t>
      </w:r>
    </w:p>
    <w:p w:rsidR="00285C6E" w:rsidRDefault="00285C6E" w:rsidP="00285C6E"/>
    <w:p w:rsidR="00285C6E" w:rsidRDefault="0040093B" w:rsidP="00285C6E">
      <w:pPr>
        <w:ind w:left="576"/>
      </w:pPr>
      <w:r>
        <w:drawing>
          <wp:inline distT="0" distB="0" distL="0" distR="0">
            <wp:extent cx="5486400" cy="2506980"/>
            <wp:effectExtent l="19050" t="0" r="0" b="0"/>
            <wp:docPr id="3" nam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2"/>
                    <pic:cNvPicPr>
                      <a:picLocks noChangeAspect="1" noChangeArrowheads="1"/>
                    </pic:cNvPicPr>
                  </pic:nvPicPr>
                  <pic:blipFill>
                    <a:blip r:embed="rId11" cstate="print"/>
                    <a:srcRect l="-116" t="-748" b="-928"/>
                    <a:stretch>
                      <a:fillRect/>
                    </a:stretch>
                  </pic:blipFill>
                  <pic:spPr bwMode="auto">
                    <a:xfrm>
                      <a:off x="0" y="0"/>
                      <a:ext cx="5486400" cy="2506980"/>
                    </a:xfrm>
                    <a:prstGeom prst="rect">
                      <a:avLst/>
                    </a:prstGeom>
                    <a:noFill/>
                    <a:ln w="9525">
                      <a:noFill/>
                      <a:miter lim="800000"/>
                      <a:headEnd/>
                      <a:tailEnd/>
                    </a:ln>
                  </pic:spPr>
                </pic:pic>
              </a:graphicData>
            </a:graphic>
          </wp:inline>
        </w:drawing>
      </w:r>
    </w:p>
    <w:p w:rsidR="00285C6E" w:rsidRDefault="00285C6E" w:rsidP="00285C6E">
      <w:pPr>
        <w:ind w:left="576"/>
      </w:pPr>
    </w:p>
    <w:p w:rsidR="00285C6E" w:rsidRDefault="00285C6E" w:rsidP="00285C6E">
      <w:pPr>
        <w:numPr>
          <w:ilvl w:val="0"/>
          <w:numId w:val="43"/>
        </w:numPr>
      </w:pPr>
      <w:r>
        <w:t xml:space="preserve">CenturyLink ASR Receive Web Service is implemented in RPC style per the WSDL published to CenturyLink customers.  </w:t>
      </w:r>
    </w:p>
    <w:p w:rsidR="00285C6E" w:rsidRDefault="00285C6E" w:rsidP="00285C6E">
      <w:pPr>
        <w:numPr>
          <w:ilvl w:val="0"/>
          <w:numId w:val="43"/>
        </w:numPr>
      </w:pPr>
      <w:r>
        <w:t>CenturyLink customers need to implement the Web Service client per the ASR Receive WSDL to send synchronous and asynchronous ASR requests to CenturyLink ASR Receive Web Service.</w:t>
      </w:r>
    </w:p>
    <w:p w:rsidR="00800372" w:rsidRDefault="00285C6E" w:rsidP="00285C6E">
      <w:pPr>
        <w:numPr>
          <w:ilvl w:val="0"/>
          <w:numId w:val="43"/>
        </w:numPr>
      </w:pPr>
      <w:r>
        <w:t xml:space="preserve">CenturyLink customers also need to implement RPC style Web Service per the ASR Response WSDL published by CenturyLink to receive asynchronous ASR order response notifications from CenturyLink ASR Receive service.  </w:t>
      </w:r>
    </w:p>
    <w:p w:rsidR="00285C6E" w:rsidRDefault="00285C6E" w:rsidP="00285C6E">
      <w:pPr>
        <w:numPr>
          <w:ilvl w:val="0"/>
          <w:numId w:val="43"/>
        </w:numPr>
      </w:pPr>
      <w:r>
        <w:t>CenturyLink customer ASR send client needs to initiate the SOAP request with tML payload XML (UOM ASR XML) HTTPS and one-way SSL handshaking.</w:t>
      </w:r>
    </w:p>
    <w:p w:rsidR="00285C6E" w:rsidRDefault="00285C6E" w:rsidP="00285C6E">
      <w:pPr>
        <w:numPr>
          <w:ilvl w:val="0"/>
          <w:numId w:val="43"/>
        </w:numPr>
      </w:pPr>
      <w:r>
        <w:t>CenturyLink firewall ensures the request is coming from an authorized source.</w:t>
      </w:r>
    </w:p>
    <w:p w:rsidR="00800372" w:rsidRDefault="00285C6E" w:rsidP="00285C6E">
      <w:pPr>
        <w:numPr>
          <w:ilvl w:val="0"/>
          <w:numId w:val="43"/>
        </w:numPr>
      </w:pPr>
      <w:r>
        <w:t xml:space="preserve">CenturyLink ASR Receive Web Service interface extracts the payload, forwards it to the back end system and sends the SOAP response back to the CenturyLink customer’s service.  </w:t>
      </w:r>
    </w:p>
    <w:p w:rsidR="00800372" w:rsidRDefault="00285C6E" w:rsidP="00800372">
      <w:pPr>
        <w:numPr>
          <w:ilvl w:val="1"/>
          <w:numId w:val="43"/>
        </w:numPr>
      </w:pPr>
      <w:r>
        <w:t xml:space="preserve">For orders it is the ACK or NACK </w:t>
      </w:r>
    </w:p>
    <w:p w:rsidR="00285C6E" w:rsidRDefault="00800372" w:rsidP="00800372">
      <w:pPr>
        <w:numPr>
          <w:ilvl w:val="1"/>
          <w:numId w:val="43"/>
        </w:numPr>
      </w:pPr>
      <w:r>
        <w:t xml:space="preserve">For </w:t>
      </w:r>
      <w:r w:rsidR="00285C6E">
        <w:t>pre-orders it is the pre-order response.</w:t>
      </w:r>
    </w:p>
    <w:p w:rsidR="00285C6E" w:rsidRDefault="00285C6E" w:rsidP="00285C6E">
      <w:pPr>
        <w:ind w:left="936"/>
      </w:pPr>
    </w:p>
    <w:p w:rsidR="00285C6E" w:rsidRDefault="00285C6E" w:rsidP="00285C6E">
      <w:pPr>
        <w:ind w:left="936"/>
      </w:pPr>
    </w:p>
    <w:p w:rsidR="00285C6E" w:rsidRDefault="00285C6E" w:rsidP="00285C6E">
      <w:pPr>
        <w:ind w:left="936"/>
      </w:pPr>
    </w:p>
    <w:p w:rsidR="00285C6E" w:rsidRDefault="00285C6E" w:rsidP="00285C6E"/>
    <w:p w:rsidR="0020462C" w:rsidRDefault="0020462C" w:rsidP="00285C6E"/>
    <w:p w:rsidR="001B576D" w:rsidRDefault="001B576D" w:rsidP="00285C6E"/>
    <w:p w:rsidR="00285C6E"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87" w:name="_Toc419381753"/>
      <w:bookmarkStart w:id="88" w:name="_Toc433640046"/>
      <w:r>
        <w:rPr>
          <w:rFonts w:ascii="Times New Roman" w:hAnsi="Times New Roman"/>
          <w:bCs/>
          <w:szCs w:val="28"/>
        </w:rPr>
        <w:lastRenderedPageBreak/>
        <w:t>WSDL and ASR Flow</w:t>
      </w:r>
      <w:bookmarkEnd w:id="87"/>
      <w:bookmarkEnd w:id="88"/>
    </w:p>
    <w:p w:rsidR="00285C6E" w:rsidRDefault="00285C6E" w:rsidP="00285C6E">
      <w:pPr>
        <w:ind w:left="936"/>
      </w:pPr>
    </w:p>
    <w:p w:rsidR="00285C6E" w:rsidRDefault="00285C6E" w:rsidP="00285C6E">
      <w:pPr>
        <w:ind w:left="144"/>
      </w:pPr>
      <w:r>
        <w:t>CenturyLink ASR Receive will support only RPC style Web services at this point.  The service is synchronous for ASR pre-order and asynchronous for ASR order.  Only one input argument will be taken per service, and it is in xml format.    CenturyLink customers</w:t>
      </w:r>
      <w:r w:rsidRPr="00B9591C">
        <w:t xml:space="preserve"> must escape the Request payload, i.e., the characters listed below must be replaced by their corresponding equivalent. </w:t>
      </w:r>
      <w:r>
        <w:t xml:space="preserve"> </w:t>
      </w:r>
      <w:r w:rsidR="005446E3">
        <w:t>If</w:t>
      </w:r>
      <w:r w:rsidRPr="00B9591C">
        <w:t xml:space="preserve"> the payload data contains any of these special characters, they must be double escaped.</w:t>
      </w:r>
      <w:r>
        <w:t xml:space="preserve"> </w:t>
      </w:r>
    </w:p>
    <w:p w:rsidR="00285C6E" w:rsidRDefault="00285C6E" w:rsidP="00285C6E">
      <w:pPr>
        <w:ind w:left="144"/>
      </w:pPr>
    </w:p>
    <w:p w:rsidR="00285C6E" w:rsidRDefault="00285C6E" w:rsidP="00285C6E">
      <w:pPr>
        <w:ind w:left="144"/>
      </w:pPr>
    </w:p>
    <w:tbl>
      <w:tblPr>
        <w:tblW w:w="0" w:type="auto"/>
        <w:tblInd w:w="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2340"/>
      </w:tblGrid>
      <w:tr w:rsidR="00285C6E" w:rsidTr="004D0B25">
        <w:trPr>
          <w:trHeight w:val="75"/>
        </w:trPr>
        <w:tc>
          <w:tcPr>
            <w:tcW w:w="1482" w:type="dxa"/>
            <w:shd w:val="clear" w:color="auto" w:fill="A6A6A6"/>
          </w:tcPr>
          <w:p w:rsidR="00285C6E" w:rsidRPr="0049620E" w:rsidRDefault="00285C6E" w:rsidP="004D0B25">
            <w:pPr>
              <w:pStyle w:val="Default"/>
              <w:rPr>
                <w:rFonts w:ascii="Times New Roman" w:hAnsi="Times New Roman" w:cs="Times New Roman"/>
                <w:highlight w:val="lightGray"/>
              </w:rPr>
            </w:pPr>
            <w:r w:rsidRPr="0049620E">
              <w:rPr>
                <w:rFonts w:ascii="Times New Roman" w:hAnsi="Times New Roman" w:cs="Times New Roman"/>
                <w:b/>
                <w:bCs/>
              </w:rPr>
              <w:t>Character</w:t>
            </w:r>
            <w:r w:rsidRPr="0049620E">
              <w:rPr>
                <w:rFonts w:ascii="Times New Roman" w:hAnsi="Times New Roman" w:cs="Times New Roman"/>
                <w:b/>
                <w:bCs/>
                <w:highlight w:val="lightGray"/>
              </w:rPr>
              <w:t xml:space="preserve"> </w:t>
            </w:r>
          </w:p>
        </w:tc>
        <w:tc>
          <w:tcPr>
            <w:tcW w:w="2340" w:type="dxa"/>
            <w:shd w:val="clear" w:color="auto" w:fill="A6A6A6"/>
          </w:tcPr>
          <w:p w:rsidR="00285C6E" w:rsidRPr="0049620E" w:rsidRDefault="00285C6E" w:rsidP="004D0B25">
            <w:pPr>
              <w:pStyle w:val="Default"/>
              <w:rPr>
                <w:rFonts w:ascii="Times New Roman" w:hAnsi="Times New Roman" w:cs="Times New Roman"/>
              </w:rPr>
            </w:pPr>
            <w:r w:rsidRPr="0049620E">
              <w:rPr>
                <w:rFonts w:ascii="Times New Roman" w:hAnsi="Times New Roman" w:cs="Times New Roman"/>
                <w:b/>
                <w:bCs/>
              </w:rPr>
              <w:t xml:space="preserve">Equivalent </w:t>
            </w:r>
          </w:p>
        </w:tc>
      </w:tr>
      <w:tr w:rsidR="00285C6E" w:rsidTr="004D0B25">
        <w:trPr>
          <w:trHeight w:val="75"/>
        </w:trPr>
        <w:tc>
          <w:tcPr>
            <w:tcW w:w="1482"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 xml:space="preserve">&amp; </w:t>
            </w:r>
          </w:p>
        </w:tc>
        <w:tc>
          <w:tcPr>
            <w:tcW w:w="2340"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 xml:space="preserve">&amp;amp; </w:t>
            </w:r>
          </w:p>
        </w:tc>
      </w:tr>
      <w:tr w:rsidR="00285C6E" w:rsidTr="004D0B25">
        <w:trPr>
          <w:trHeight w:val="75"/>
        </w:trPr>
        <w:tc>
          <w:tcPr>
            <w:tcW w:w="1482"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 xml:space="preserve">‘ </w:t>
            </w:r>
          </w:p>
        </w:tc>
        <w:tc>
          <w:tcPr>
            <w:tcW w:w="2340"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apos</w:t>
            </w:r>
            <w:proofErr w:type="spellEnd"/>
            <w:r w:rsidRPr="00864C03">
              <w:rPr>
                <w:rFonts w:ascii="Times New Roman" w:hAnsi="Times New Roman" w:cs="Times New Roman"/>
              </w:rPr>
              <w:t xml:space="preserve">; </w:t>
            </w:r>
          </w:p>
        </w:tc>
      </w:tr>
      <w:tr w:rsidR="00285C6E" w:rsidTr="004D0B25">
        <w:trPr>
          <w:trHeight w:val="75"/>
        </w:trPr>
        <w:tc>
          <w:tcPr>
            <w:tcW w:w="1482"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 xml:space="preserve">“ </w:t>
            </w:r>
          </w:p>
        </w:tc>
        <w:tc>
          <w:tcPr>
            <w:tcW w:w="2340"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quot</w:t>
            </w:r>
            <w:proofErr w:type="spellEnd"/>
            <w:r w:rsidRPr="00864C03">
              <w:rPr>
                <w:rFonts w:ascii="Times New Roman" w:hAnsi="Times New Roman" w:cs="Times New Roman"/>
              </w:rPr>
              <w:t xml:space="preserve">; </w:t>
            </w:r>
          </w:p>
        </w:tc>
      </w:tr>
      <w:tr w:rsidR="00285C6E" w:rsidTr="004D0B25">
        <w:trPr>
          <w:trHeight w:val="75"/>
        </w:trPr>
        <w:tc>
          <w:tcPr>
            <w:tcW w:w="1482"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 xml:space="preserve">&gt; </w:t>
            </w:r>
          </w:p>
        </w:tc>
        <w:tc>
          <w:tcPr>
            <w:tcW w:w="2340"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gt</w:t>
            </w:r>
            <w:proofErr w:type="spellEnd"/>
            <w:r w:rsidRPr="00864C03">
              <w:rPr>
                <w:rFonts w:ascii="Times New Roman" w:hAnsi="Times New Roman" w:cs="Times New Roman"/>
              </w:rPr>
              <w:t xml:space="preserve">; </w:t>
            </w:r>
          </w:p>
        </w:tc>
      </w:tr>
      <w:tr w:rsidR="00285C6E" w:rsidTr="004D0B25">
        <w:trPr>
          <w:trHeight w:val="75"/>
        </w:trPr>
        <w:tc>
          <w:tcPr>
            <w:tcW w:w="1482"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 xml:space="preserve">&lt; </w:t>
            </w:r>
          </w:p>
        </w:tc>
        <w:tc>
          <w:tcPr>
            <w:tcW w:w="2340" w:type="dxa"/>
          </w:tcPr>
          <w:p w:rsidR="00285C6E" w:rsidRPr="00864C03" w:rsidRDefault="00285C6E" w:rsidP="004D0B25">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lt</w:t>
            </w:r>
            <w:proofErr w:type="spellEnd"/>
            <w:r w:rsidRPr="00864C03">
              <w:rPr>
                <w:rFonts w:ascii="Times New Roman" w:hAnsi="Times New Roman" w:cs="Times New Roman"/>
              </w:rPr>
              <w:t xml:space="preserve"> </w:t>
            </w:r>
          </w:p>
        </w:tc>
      </w:tr>
    </w:tbl>
    <w:p w:rsidR="00285C6E" w:rsidRDefault="00285C6E" w:rsidP="00285C6E">
      <w:pPr>
        <w:ind w:left="144"/>
      </w:pPr>
    </w:p>
    <w:p w:rsidR="00285C6E" w:rsidRPr="00B9591C" w:rsidRDefault="00285C6E" w:rsidP="00285C6E">
      <w:pPr>
        <w:ind w:left="144"/>
      </w:pPr>
      <w:r w:rsidRPr="00B9591C">
        <w:t xml:space="preserve">The response is in the format of xml string and the payload will be escaped. </w:t>
      </w:r>
    </w:p>
    <w:p w:rsidR="00285C6E" w:rsidRDefault="00285C6E" w:rsidP="00285C6E">
      <w:pPr>
        <w:ind w:left="936"/>
      </w:pP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89" w:name="_Toc419381754"/>
      <w:bookmarkStart w:id="90" w:name="_Toc433640047"/>
      <w:r w:rsidRPr="00A02C99">
        <w:rPr>
          <w:rFonts w:ascii="Times New Roman" w:hAnsi="Times New Roman"/>
          <w:sz w:val="32"/>
          <w:szCs w:val="32"/>
        </w:rPr>
        <w:t>ASR Request – Receive WSDL</w:t>
      </w:r>
      <w:bookmarkEnd w:id="89"/>
      <w:bookmarkEnd w:id="90"/>
    </w:p>
    <w:p w:rsidR="00285C6E" w:rsidRDefault="00285C6E" w:rsidP="00285C6E"/>
    <w:p w:rsidR="00285C6E" w:rsidRDefault="00285C6E" w:rsidP="00285C6E">
      <w:r>
        <w:t>CenturyLink ASR Receive Web Service is implemented on the CenturyLink side based on this WSDL.  CenturyLink customers need to implement the Web Service client based on this WSDL to send synchronous and asynchronous ASR requests.</w:t>
      </w:r>
    </w:p>
    <w:p w:rsidR="00285C6E" w:rsidRDefault="00285C6E" w:rsidP="00285C6E"/>
    <w:p w:rsidR="00285C6E" w:rsidRDefault="00285C6E" w:rsidP="00285C6E">
      <w:r>
        <w:rPr>
          <w:color w:val="8B26C9"/>
        </w:rPr>
        <w:t>&lt;?xml version="1.0" encoding="UTF-8"?&gt;</w:t>
      </w:r>
      <w:r>
        <w:br/>
      </w:r>
      <w:r>
        <w:rPr>
          <w:color w:val="000096"/>
        </w:rPr>
        <w:t>&lt;definitions</w:t>
      </w:r>
      <w:r>
        <w:rPr>
          <w:color w:val="F5844C"/>
        </w:rPr>
        <w:t xml:space="preserve"> targetNamespace</w:t>
      </w:r>
      <w:r>
        <w:rPr>
          <w:color w:val="FF8040"/>
        </w:rPr>
        <w:t>=</w:t>
      </w:r>
      <w:r>
        <w:rPr>
          <w:color w:val="993300"/>
        </w:rPr>
        <w:t>"java:asr.webservice.wisor.com"</w:t>
      </w:r>
      <w:r>
        <w:rPr>
          <w:color w:val="F5844C"/>
        </w:rPr>
        <w:t xml:space="preserve"> xmlns:apachesoap</w:t>
      </w:r>
      <w:r>
        <w:rPr>
          <w:color w:val="FF8040"/>
        </w:rPr>
        <w:t>=</w:t>
      </w:r>
      <w:r>
        <w:rPr>
          <w:color w:val="993300"/>
        </w:rPr>
        <w:t>"http://xml.apache.org/xml-soap"</w:t>
      </w:r>
      <w:r>
        <w:rPr>
          <w:color w:val="F5844C"/>
        </w:rPr>
        <w:t xml:space="preserve"> xmlns:tns</w:t>
      </w:r>
      <w:r>
        <w:rPr>
          <w:color w:val="FF8040"/>
        </w:rPr>
        <w:t>=</w:t>
      </w:r>
      <w:r>
        <w:rPr>
          <w:color w:val="993300"/>
        </w:rPr>
        <w:t>"java:asr.webservice.wisor.com"</w:t>
      </w:r>
      <w:r>
        <w:rPr>
          <w:color w:val="F5844C"/>
        </w:rPr>
        <w:t xml:space="preserve"> xmlns:soapenc</w:t>
      </w:r>
      <w:r>
        <w:rPr>
          <w:color w:val="FF8040"/>
        </w:rPr>
        <w:t>=</w:t>
      </w:r>
      <w:r>
        <w:rPr>
          <w:color w:val="993300"/>
        </w:rPr>
        <w:t>"http://schemas.xmlsoap.org/soap/encoding/"</w:t>
      </w:r>
      <w:r>
        <w:rPr>
          <w:color w:val="F5844C"/>
        </w:rPr>
        <w:t xml:space="preserve"> xmlns</w:t>
      </w:r>
      <w:r>
        <w:rPr>
          <w:color w:val="FF8040"/>
        </w:rPr>
        <w:t>=</w:t>
      </w:r>
      <w:r>
        <w:rPr>
          <w:color w:val="993300"/>
        </w:rPr>
        <w:t>"http://schemas.xmlsoap.org/wsdl/"</w:t>
      </w:r>
      <w:r>
        <w:rPr>
          <w:color w:val="F5844C"/>
        </w:rPr>
        <w:t xml:space="preserve"> xmlns:soap</w:t>
      </w:r>
      <w:r>
        <w:rPr>
          <w:color w:val="FF8040"/>
        </w:rPr>
        <w:t>=</w:t>
      </w:r>
      <w:r>
        <w:rPr>
          <w:color w:val="993300"/>
        </w:rPr>
        <w:t>"http://schemas.xmlsoap.org/wsdl/soap/"</w:t>
      </w:r>
      <w:r>
        <w:rPr>
          <w:color w:val="F5844C"/>
        </w:rPr>
        <w:t xml:space="preserve"> xmlns:xsd</w:t>
      </w:r>
      <w:r>
        <w:rPr>
          <w:color w:val="FF8040"/>
        </w:rPr>
        <w:t>=</w:t>
      </w:r>
      <w:r>
        <w:rPr>
          <w:color w:val="993300"/>
        </w:rPr>
        <w:t>"http://www.w3.org/2001/XMLSchema"</w:t>
      </w:r>
      <w:r>
        <w:rPr>
          <w:color w:val="000096"/>
        </w:rPr>
        <w:t>&gt;</w:t>
      </w:r>
      <w:r>
        <w:br/>
      </w:r>
      <w:r>
        <w:tab/>
      </w:r>
      <w:r>
        <w:rPr>
          <w:color w:val="000096"/>
        </w:rPr>
        <w:t>&lt;message</w:t>
      </w:r>
      <w:r>
        <w:rPr>
          <w:color w:val="F5844C"/>
        </w:rPr>
        <w:t xml:space="preserve"> name</w:t>
      </w:r>
      <w:r>
        <w:rPr>
          <w:color w:val="FF8040"/>
        </w:rPr>
        <w:t>=</w:t>
      </w:r>
      <w:r>
        <w:rPr>
          <w:color w:val="993300"/>
        </w:rPr>
        <w:t>"request"</w:t>
      </w:r>
      <w:r>
        <w:rPr>
          <w:color w:val="000096"/>
        </w:rPr>
        <w:t>&gt;</w:t>
      </w:r>
      <w:r>
        <w:br/>
      </w:r>
      <w:r>
        <w:tab/>
      </w:r>
      <w:r>
        <w:tab/>
      </w:r>
      <w:r>
        <w:rPr>
          <w:color w:val="000096"/>
        </w:rPr>
        <w:t>&lt;part</w:t>
      </w:r>
      <w:r>
        <w:rPr>
          <w:color w:val="F5844C"/>
        </w:rPr>
        <w:t xml:space="preserve"> xmlns:partns</w:t>
      </w:r>
      <w:r>
        <w:rPr>
          <w:color w:val="FF8040"/>
        </w:rPr>
        <w:t>=</w:t>
      </w:r>
      <w:r>
        <w:rPr>
          <w:color w:val="993300"/>
        </w:rPr>
        <w:t>"http://www.w3.org/2001/XMLSchema"</w:t>
      </w:r>
      <w:r>
        <w:rPr>
          <w:color w:val="F5844C"/>
        </w:rPr>
        <w:t xml:space="preserve"> type</w:t>
      </w:r>
      <w:r>
        <w:rPr>
          <w:color w:val="FF8040"/>
        </w:rPr>
        <w:t>=</w:t>
      </w:r>
      <w:r>
        <w:rPr>
          <w:color w:val="993300"/>
        </w:rPr>
        <w:t>"partns:string"</w:t>
      </w:r>
      <w:r>
        <w:rPr>
          <w:color w:val="F5844C"/>
        </w:rPr>
        <w:t xml:space="preserve"> name</w:t>
      </w:r>
      <w:r>
        <w:rPr>
          <w:color w:val="FF8040"/>
        </w:rPr>
        <w:t>=</w:t>
      </w:r>
      <w:r>
        <w:rPr>
          <w:color w:val="993300"/>
        </w:rPr>
        <w:t>"string"</w:t>
      </w:r>
      <w:r>
        <w:rPr>
          <w:color w:val="000096"/>
        </w:rPr>
        <w:t>/&gt;</w:t>
      </w:r>
      <w:r>
        <w:br/>
      </w:r>
      <w:r>
        <w:tab/>
      </w:r>
      <w:r>
        <w:rPr>
          <w:color w:val="000096"/>
        </w:rPr>
        <w:t>&lt;/message&gt;</w:t>
      </w:r>
      <w:r>
        <w:br/>
      </w:r>
      <w:r>
        <w:tab/>
      </w:r>
      <w:r>
        <w:rPr>
          <w:color w:val="000096"/>
        </w:rPr>
        <w:t>&lt;message</w:t>
      </w:r>
      <w:r>
        <w:rPr>
          <w:color w:val="F5844C"/>
        </w:rPr>
        <w:t xml:space="preserve"> name</w:t>
      </w:r>
      <w:r>
        <w:rPr>
          <w:color w:val="FF8040"/>
        </w:rPr>
        <w:t>=</w:t>
      </w:r>
      <w:r>
        <w:rPr>
          <w:color w:val="993300"/>
        </w:rPr>
        <w:t>"response"</w:t>
      </w:r>
      <w:r>
        <w:rPr>
          <w:color w:val="000096"/>
        </w:rPr>
        <w:t>&gt;</w:t>
      </w:r>
      <w:r>
        <w:br/>
      </w:r>
      <w:r>
        <w:tab/>
      </w:r>
      <w:r>
        <w:tab/>
      </w:r>
      <w:r>
        <w:rPr>
          <w:color w:val="000096"/>
        </w:rPr>
        <w:t>&lt;part</w:t>
      </w:r>
      <w:r>
        <w:rPr>
          <w:color w:val="F5844C"/>
        </w:rPr>
        <w:t xml:space="preserve"> xmlns:partns</w:t>
      </w:r>
      <w:r>
        <w:rPr>
          <w:color w:val="FF8040"/>
        </w:rPr>
        <w:t>=</w:t>
      </w:r>
      <w:r>
        <w:rPr>
          <w:color w:val="993300"/>
        </w:rPr>
        <w:t>"http://www.w3.org/2001/XMLSchema"</w:t>
      </w:r>
      <w:r>
        <w:rPr>
          <w:color w:val="F5844C"/>
        </w:rPr>
        <w:t xml:space="preserve"> type</w:t>
      </w:r>
      <w:r>
        <w:rPr>
          <w:color w:val="FF8040"/>
        </w:rPr>
        <w:t>=</w:t>
      </w:r>
      <w:r>
        <w:rPr>
          <w:color w:val="993300"/>
        </w:rPr>
        <w:t>"partns:string"</w:t>
      </w:r>
      <w:r>
        <w:rPr>
          <w:color w:val="F5844C"/>
        </w:rPr>
        <w:t xml:space="preserve"> name</w:t>
      </w:r>
      <w:r>
        <w:rPr>
          <w:color w:val="FF8040"/>
        </w:rPr>
        <w:t>=</w:t>
      </w:r>
      <w:r>
        <w:rPr>
          <w:color w:val="993300"/>
        </w:rPr>
        <w:t>"response"</w:t>
      </w:r>
      <w:r>
        <w:rPr>
          <w:color w:val="000096"/>
        </w:rPr>
        <w:t>/&gt;</w:t>
      </w:r>
      <w:r>
        <w:br/>
      </w:r>
      <w:r>
        <w:tab/>
      </w:r>
      <w:r>
        <w:rPr>
          <w:color w:val="000096"/>
        </w:rPr>
        <w:t>&lt;/message&gt;</w:t>
      </w:r>
      <w:r>
        <w:br/>
      </w:r>
      <w:r>
        <w:tab/>
      </w:r>
      <w:r>
        <w:rPr>
          <w:color w:val="000096"/>
        </w:rPr>
        <w:t>&lt;portType</w:t>
      </w:r>
      <w:r>
        <w:rPr>
          <w:color w:val="F5844C"/>
        </w:rPr>
        <w:t xml:space="preserve"> name</w:t>
      </w:r>
      <w:r>
        <w:rPr>
          <w:color w:val="FF8040"/>
        </w:rPr>
        <w:t>=</w:t>
      </w:r>
      <w:r>
        <w:rPr>
          <w:color w:val="993300"/>
        </w:rPr>
        <w:t>"asrport"</w:t>
      </w:r>
      <w:r>
        <w:rPr>
          <w:color w:val="000096"/>
        </w:rPr>
        <w:t>&gt;</w:t>
      </w:r>
      <w:r>
        <w:br/>
      </w:r>
      <w:r>
        <w:tab/>
      </w:r>
      <w:r>
        <w:tab/>
      </w:r>
      <w:r>
        <w:rPr>
          <w:color w:val="000096"/>
        </w:rPr>
        <w:t>&lt;operation</w:t>
      </w:r>
      <w:r>
        <w:rPr>
          <w:color w:val="F5844C"/>
        </w:rPr>
        <w:t xml:space="preserve"> name</w:t>
      </w:r>
      <w:r>
        <w:rPr>
          <w:color w:val="FF8040"/>
        </w:rPr>
        <w:t>=</w:t>
      </w:r>
      <w:r>
        <w:rPr>
          <w:color w:val="993300"/>
        </w:rPr>
        <w:t>"processAsyncRequest"</w:t>
      </w:r>
      <w:r>
        <w:rPr>
          <w:color w:val="000096"/>
        </w:rPr>
        <w:t>&gt;</w:t>
      </w:r>
      <w:r>
        <w:br/>
      </w:r>
      <w:r>
        <w:tab/>
      </w:r>
      <w:r>
        <w:tab/>
      </w:r>
      <w:r>
        <w:tab/>
      </w:r>
      <w:r>
        <w:rPr>
          <w:color w:val="000096"/>
        </w:rPr>
        <w:t>&lt;input</w:t>
      </w:r>
      <w:r>
        <w:rPr>
          <w:color w:val="F5844C"/>
        </w:rPr>
        <w:t xml:space="preserve"> message</w:t>
      </w:r>
      <w:r>
        <w:rPr>
          <w:color w:val="FF8040"/>
        </w:rPr>
        <w:t>=</w:t>
      </w:r>
      <w:r>
        <w:rPr>
          <w:color w:val="993300"/>
        </w:rPr>
        <w:t>"tns:request"</w:t>
      </w:r>
      <w:r>
        <w:rPr>
          <w:color w:val="000096"/>
        </w:rPr>
        <w:t>/&gt;</w:t>
      </w:r>
      <w:r>
        <w:br/>
      </w:r>
      <w:r>
        <w:lastRenderedPageBreak/>
        <w:tab/>
      </w:r>
      <w:r>
        <w:tab/>
      </w:r>
      <w:r>
        <w:tab/>
      </w:r>
      <w:r>
        <w:rPr>
          <w:color w:val="000096"/>
        </w:rPr>
        <w:t>&lt;output</w:t>
      </w:r>
      <w:r>
        <w:rPr>
          <w:color w:val="F5844C"/>
        </w:rPr>
        <w:t xml:space="preserve"> message</w:t>
      </w:r>
      <w:r>
        <w:rPr>
          <w:color w:val="FF8040"/>
        </w:rPr>
        <w:t>=</w:t>
      </w:r>
      <w:r>
        <w:rPr>
          <w:color w:val="993300"/>
        </w:rPr>
        <w:t>"tns:response"</w:t>
      </w:r>
      <w:r>
        <w:rPr>
          <w:color w:val="000096"/>
        </w:rPr>
        <w:t>/&gt;</w:t>
      </w:r>
      <w:r>
        <w:br/>
      </w:r>
      <w:r>
        <w:tab/>
      </w:r>
      <w:r>
        <w:tab/>
      </w:r>
      <w:r>
        <w:rPr>
          <w:color w:val="000096"/>
        </w:rPr>
        <w:t>&lt;/operation&gt;</w:t>
      </w:r>
      <w:r>
        <w:br/>
      </w:r>
      <w:r>
        <w:tab/>
      </w:r>
      <w:r>
        <w:tab/>
      </w:r>
      <w:r>
        <w:rPr>
          <w:color w:val="000096"/>
        </w:rPr>
        <w:t>&lt;operation</w:t>
      </w:r>
      <w:r>
        <w:rPr>
          <w:color w:val="F5844C"/>
        </w:rPr>
        <w:t xml:space="preserve"> name</w:t>
      </w:r>
      <w:r>
        <w:rPr>
          <w:color w:val="FF8040"/>
        </w:rPr>
        <w:t>=</w:t>
      </w:r>
      <w:r>
        <w:rPr>
          <w:color w:val="993300"/>
        </w:rPr>
        <w:t>"processSyncRequest"</w:t>
      </w:r>
      <w:r>
        <w:rPr>
          <w:color w:val="000096"/>
        </w:rPr>
        <w:t>&gt;</w:t>
      </w:r>
      <w:r>
        <w:br/>
      </w:r>
      <w:r>
        <w:tab/>
      </w:r>
      <w:r>
        <w:tab/>
      </w:r>
      <w:r>
        <w:tab/>
      </w:r>
      <w:r>
        <w:rPr>
          <w:color w:val="000096"/>
        </w:rPr>
        <w:t>&lt;input</w:t>
      </w:r>
      <w:r>
        <w:rPr>
          <w:color w:val="F5844C"/>
        </w:rPr>
        <w:t xml:space="preserve"> message</w:t>
      </w:r>
      <w:r>
        <w:rPr>
          <w:color w:val="FF8040"/>
        </w:rPr>
        <w:t>=</w:t>
      </w:r>
      <w:r>
        <w:rPr>
          <w:color w:val="993300"/>
        </w:rPr>
        <w:t>"tns:request"</w:t>
      </w:r>
      <w:r>
        <w:rPr>
          <w:color w:val="000096"/>
        </w:rPr>
        <w:t>/&gt;</w:t>
      </w:r>
      <w:r>
        <w:br/>
      </w:r>
      <w:r>
        <w:tab/>
      </w:r>
      <w:r>
        <w:tab/>
      </w:r>
      <w:r>
        <w:tab/>
      </w:r>
      <w:r>
        <w:rPr>
          <w:color w:val="000096"/>
        </w:rPr>
        <w:t>&lt;output</w:t>
      </w:r>
      <w:r>
        <w:rPr>
          <w:color w:val="F5844C"/>
        </w:rPr>
        <w:t xml:space="preserve"> message</w:t>
      </w:r>
      <w:r>
        <w:rPr>
          <w:color w:val="FF8040"/>
        </w:rPr>
        <w:t>=</w:t>
      </w:r>
      <w:r>
        <w:rPr>
          <w:color w:val="993300"/>
        </w:rPr>
        <w:t>"tns:response"</w:t>
      </w:r>
      <w:r>
        <w:rPr>
          <w:color w:val="000096"/>
        </w:rPr>
        <w:t>/&gt;</w:t>
      </w:r>
      <w:r>
        <w:br/>
      </w:r>
      <w:r>
        <w:tab/>
      </w:r>
      <w:r>
        <w:tab/>
      </w:r>
      <w:r>
        <w:rPr>
          <w:color w:val="000096"/>
        </w:rPr>
        <w:t>&lt;/operation&gt;</w:t>
      </w:r>
      <w:r>
        <w:br/>
      </w:r>
      <w:r>
        <w:tab/>
      </w:r>
      <w:r>
        <w:rPr>
          <w:color w:val="000096"/>
        </w:rPr>
        <w:t>&lt;/portType&gt;</w:t>
      </w:r>
      <w:r>
        <w:br/>
      </w:r>
      <w:r>
        <w:tab/>
      </w:r>
      <w:r>
        <w:rPr>
          <w:color w:val="000096"/>
        </w:rPr>
        <w:t>&lt;binding</w:t>
      </w:r>
      <w:r>
        <w:rPr>
          <w:color w:val="F5844C"/>
        </w:rPr>
        <w:t xml:space="preserve"> type</w:t>
      </w:r>
      <w:r>
        <w:rPr>
          <w:color w:val="FF8040"/>
        </w:rPr>
        <w:t>=</w:t>
      </w:r>
      <w:r>
        <w:rPr>
          <w:color w:val="993300"/>
        </w:rPr>
        <w:t>"tns:asrport"</w:t>
      </w:r>
      <w:r>
        <w:rPr>
          <w:color w:val="F5844C"/>
        </w:rPr>
        <w:t xml:space="preserve"> name</w:t>
      </w:r>
      <w:r>
        <w:rPr>
          <w:color w:val="FF8040"/>
        </w:rPr>
        <w:t>=</w:t>
      </w:r>
      <w:r>
        <w:rPr>
          <w:color w:val="993300"/>
        </w:rPr>
        <w:t>"asrport"</w:t>
      </w:r>
      <w:r>
        <w:rPr>
          <w:color w:val="000096"/>
        </w:rPr>
        <w:t>&gt;</w:t>
      </w:r>
      <w:r>
        <w:br/>
      </w:r>
      <w:r>
        <w:tab/>
      </w:r>
      <w:r>
        <w:tab/>
      </w:r>
      <w:r>
        <w:rPr>
          <w:color w:val="000096"/>
        </w:rPr>
        <w:t>&lt;soap:binding</w:t>
      </w:r>
      <w:r>
        <w:rPr>
          <w:color w:val="F5844C"/>
        </w:rPr>
        <w:t xml:space="preserve"> style</w:t>
      </w:r>
      <w:r>
        <w:rPr>
          <w:color w:val="FF8040"/>
        </w:rPr>
        <w:t>=</w:t>
      </w:r>
      <w:r>
        <w:rPr>
          <w:color w:val="993300"/>
        </w:rPr>
        <w:t>"rpc"</w:t>
      </w:r>
      <w:r>
        <w:rPr>
          <w:color w:val="F5844C"/>
        </w:rPr>
        <w:t xml:space="preserve"> transport</w:t>
      </w:r>
      <w:r>
        <w:rPr>
          <w:color w:val="FF8040"/>
        </w:rPr>
        <w:t>=</w:t>
      </w:r>
      <w:r>
        <w:rPr>
          <w:color w:val="993300"/>
        </w:rPr>
        <w:t>"http://schemas.xmlsoap.org/soap/http"</w:t>
      </w:r>
      <w:r>
        <w:rPr>
          <w:color w:val="000096"/>
        </w:rPr>
        <w:t>/&gt;</w:t>
      </w:r>
      <w:r>
        <w:br/>
      </w:r>
      <w:r>
        <w:tab/>
      </w:r>
      <w:r>
        <w:tab/>
      </w:r>
      <w:r>
        <w:rPr>
          <w:color w:val="000096"/>
        </w:rPr>
        <w:t>&lt;operation</w:t>
      </w:r>
      <w:r>
        <w:rPr>
          <w:color w:val="F5844C"/>
        </w:rPr>
        <w:t xml:space="preserve"> name</w:t>
      </w:r>
      <w:r>
        <w:rPr>
          <w:color w:val="FF8040"/>
        </w:rPr>
        <w:t>=</w:t>
      </w:r>
      <w:r>
        <w:rPr>
          <w:color w:val="993300"/>
        </w:rPr>
        <w:t>"processAsyncRequest"</w:t>
      </w:r>
      <w:r>
        <w:rPr>
          <w:color w:val="000096"/>
        </w:rPr>
        <w:t>&gt;</w:t>
      </w:r>
      <w:r>
        <w:br/>
      </w:r>
      <w:r>
        <w:tab/>
      </w:r>
      <w:r>
        <w:tab/>
      </w:r>
      <w:r>
        <w:tab/>
      </w:r>
      <w:r>
        <w:rPr>
          <w:color w:val="000096"/>
        </w:rPr>
        <w:t>&lt;soap:operation</w:t>
      </w:r>
      <w:r>
        <w:rPr>
          <w:color w:val="F5844C"/>
        </w:rPr>
        <w:t xml:space="preserve"> soapAction</w:t>
      </w:r>
      <w:r>
        <w:rPr>
          <w:color w:val="FF8040"/>
        </w:rPr>
        <w:t>=</w:t>
      </w:r>
      <w:r>
        <w:rPr>
          <w:color w:val="993300"/>
        </w:rPr>
        <w:t>""</w:t>
      </w:r>
      <w:r>
        <w:rPr>
          <w:color w:val="000096"/>
        </w:rPr>
        <w:t>/&gt;</w:t>
      </w:r>
      <w:r>
        <w:br/>
      </w:r>
      <w:r>
        <w:tab/>
      </w:r>
      <w:r>
        <w:tab/>
      </w:r>
      <w:r>
        <w:tab/>
      </w:r>
      <w:r>
        <w:rPr>
          <w:color w:val="000096"/>
        </w:rPr>
        <w:t>&lt;input&gt;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&lt;/input&gt;</w:t>
      </w:r>
      <w:r>
        <w:br/>
      </w:r>
      <w:r>
        <w:tab/>
      </w:r>
      <w:r>
        <w:tab/>
      </w:r>
      <w:r>
        <w:tab/>
      </w:r>
      <w:r>
        <w:rPr>
          <w:color w:val="000096"/>
        </w:rPr>
        <w:t>&lt;output&gt;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&lt;/output&gt;</w:t>
      </w:r>
      <w:r>
        <w:br/>
      </w:r>
      <w:r>
        <w:tab/>
      </w:r>
      <w:r>
        <w:tab/>
      </w:r>
      <w:r>
        <w:rPr>
          <w:color w:val="000096"/>
        </w:rPr>
        <w:t>&lt;/operation&gt;</w:t>
      </w:r>
      <w:r>
        <w:br/>
      </w:r>
      <w:r>
        <w:tab/>
      </w:r>
      <w:r>
        <w:tab/>
      </w:r>
      <w:r>
        <w:rPr>
          <w:color w:val="000096"/>
        </w:rPr>
        <w:t>&lt;operation</w:t>
      </w:r>
      <w:r>
        <w:rPr>
          <w:color w:val="F5844C"/>
        </w:rPr>
        <w:t xml:space="preserve"> name</w:t>
      </w:r>
      <w:r>
        <w:rPr>
          <w:color w:val="FF8040"/>
        </w:rPr>
        <w:t>=</w:t>
      </w:r>
      <w:r>
        <w:rPr>
          <w:color w:val="993300"/>
        </w:rPr>
        <w:t>"processSyncRequest"</w:t>
      </w:r>
      <w:r>
        <w:rPr>
          <w:color w:val="000096"/>
        </w:rPr>
        <w:t>&gt;</w:t>
      </w:r>
      <w:r>
        <w:br/>
      </w:r>
      <w:r>
        <w:tab/>
      </w:r>
      <w:r>
        <w:tab/>
      </w:r>
      <w:r>
        <w:tab/>
      </w:r>
      <w:r>
        <w:rPr>
          <w:color w:val="000096"/>
        </w:rPr>
        <w:t>&lt;soap:operation</w:t>
      </w:r>
      <w:r>
        <w:rPr>
          <w:color w:val="F5844C"/>
        </w:rPr>
        <w:t xml:space="preserve"> soapAction</w:t>
      </w:r>
      <w:r>
        <w:rPr>
          <w:color w:val="FF8040"/>
        </w:rPr>
        <w:t>=</w:t>
      </w:r>
      <w:r>
        <w:rPr>
          <w:color w:val="993300"/>
        </w:rPr>
        <w:t>""</w:t>
      </w:r>
      <w:r>
        <w:rPr>
          <w:color w:val="000096"/>
        </w:rPr>
        <w:t>/&gt;</w:t>
      </w:r>
      <w:r>
        <w:br/>
      </w:r>
      <w:r>
        <w:tab/>
      </w:r>
      <w:r>
        <w:tab/>
      </w:r>
      <w:r>
        <w:tab/>
      </w:r>
      <w:r>
        <w:rPr>
          <w:color w:val="000096"/>
        </w:rPr>
        <w:t>&lt;input&gt;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&lt;/input&gt;</w:t>
      </w:r>
      <w:r>
        <w:br/>
      </w:r>
      <w:r>
        <w:tab/>
      </w:r>
      <w:r>
        <w:tab/>
      </w:r>
      <w:r>
        <w:tab/>
      </w:r>
      <w:r>
        <w:rPr>
          <w:color w:val="000096"/>
        </w:rPr>
        <w:t>&lt;output&gt;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&lt;/output&gt;</w:t>
      </w:r>
      <w:r>
        <w:br/>
      </w:r>
      <w:r>
        <w:tab/>
      </w:r>
      <w:r>
        <w:tab/>
      </w:r>
      <w:r>
        <w:rPr>
          <w:color w:val="000096"/>
        </w:rPr>
        <w:t>&lt;/operation&gt;</w:t>
      </w:r>
      <w:r>
        <w:tab/>
      </w:r>
      <w:r>
        <w:tab/>
      </w:r>
      <w:r>
        <w:br/>
      </w:r>
      <w:r>
        <w:tab/>
      </w:r>
      <w:r>
        <w:rPr>
          <w:color w:val="000096"/>
        </w:rPr>
        <w:t>&lt;/binding&gt;</w:t>
      </w:r>
      <w:r>
        <w:br/>
      </w:r>
      <w:r>
        <w:tab/>
      </w:r>
      <w:r>
        <w:rPr>
          <w:color w:val="000096"/>
        </w:rPr>
        <w:t>&lt;service</w:t>
      </w:r>
      <w:r>
        <w:rPr>
          <w:color w:val="F5844C"/>
        </w:rPr>
        <w:t xml:space="preserve"> name</w:t>
      </w:r>
      <w:r>
        <w:rPr>
          <w:color w:val="FF8040"/>
        </w:rPr>
        <w:t>=</w:t>
      </w:r>
      <w:r>
        <w:rPr>
          <w:color w:val="993300"/>
        </w:rPr>
        <w:t>"asrservice"</w:t>
      </w:r>
      <w:r>
        <w:rPr>
          <w:color w:val="000096"/>
        </w:rPr>
        <w:t>&gt;</w:t>
      </w:r>
      <w:r>
        <w:br/>
      </w:r>
      <w:r>
        <w:tab/>
      </w:r>
      <w:r>
        <w:tab/>
      </w:r>
      <w:r>
        <w:rPr>
          <w:color w:val="000096"/>
        </w:rPr>
        <w:t>&lt;port</w:t>
      </w:r>
      <w:r>
        <w:rPr>
          <w:color w:val="F5844C"/>
        </w:rPr>
        <w:t xml:space="preserve"> binding</w:t>
      </w:r>
      <w:r>
        <w:rPr>
          <w:color w:val="FF8040"/>
        </w:rPr>
        <w:t>=</w:t>
      </w:r>
      <w:r>
        <w:rPr>
          <w:color w:val="993300"/>
        </w:rPr>
        <w:t>"tns:asrport"</w:t>
      </w:r>
      <w:r>
        <w:rPr>
          <w:color w:val="F5844C"/>
        </w:rPr>
        <w:t xml:space="preserve"> name</w:t>
      </w:r>
      <w:r>
        <w:rPr>
          <w:color w:val="FF8040"/>
        </w:rPr>
        <w:t>=</w:t>
      </w:r>
      <w:r>
        <w:rPr>
          <w:color w:val="993300"/>
        </w:rPr>
        <w:t>"asrport"</w:t>
      </w:r>
      <w:r>
        <w:rPr>
          <w:color w:val="000096"/>
        </w:rPr>
        <w:t>&gt;</w:t>
      </w:r>
      <w:r>
        <w:br/>
      </w:r>
      <w:r>
        <w:tab/>
      </w:r>
      <w:r>
        <w:tab/>
      </w:r>
      <w:r>
        <w:rPr>
          <w:color w:val="000096"/>
        </w:rPr>
        <w:t>&lt;soap:address</w:t>
      </w:r>
      <w:r>
        <w:rPr>
          <w:color w:val="F5844C"/>
        </w:rPr>
        <w:t xml:space="preserve"> location</w:t>
      </w:r>
      <w:r>
        <w:rPr>
          <w:color w:val="FF8040"/>
        </w:rPr>
        <w:t>=</w:t>
      </w:r>
      <w:r>
        <w:rPr>
          <w:color w:val="993300"/>
        </w:rPr>
        <w:t>"Wisor_Service_URL"</w:t>
      </w:r>
      <w:r>
        <w:rPr>
          <w:color w:val="000096"/>
        </w:rPr>
        <w:t>/&gt;</w:t>
      </w:r>
      <w:r>
        <w:br/>
      </w:r>
      <w:r>
        <w:tab/>
      </w:r>
      <w:r>
        <w:tab/>
      </w:r>
      <w:r>
        <w:rPr>
          <w:color w:val="000096"/>
        </w:rPr>
        <w:t>&lt;/port&gt;</w:t>
      </w:r>
      <w:r>
        <w:br/>
      </w:r>
      <w:r>
        <w:tab/>
      </w:r>
      <w:r>
        <w:rPr>
          <w:color w:val="000096"/>
        </w:rPr>
        <w:t>&lt;/service&gt;</w:t>
      </w:r>
      <w:r>
        <w:br/>
      </w:r>
      <w:r>
        <w:rPr>
          <w:color w:val="000096"/>
        </w:rPr>
        <w:t>&lt;/definitions&gt;</w:t>
      </w:r>
      <w:r>
        <w:br/>
      </w:r>
    </w:p>
    <w:p w:rsidR="00285C6E" w:rsidRDefault="00285C6E" w:rsidP="00285C6E"/>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91" w:name="_Toc419381755"/>
      <w:bookmarkStart w:id="92" w:name="_Toc433640048"/>
      <w:r w:rsidRPr="00A02C99">
        <w:rPr>
          <w:rFonts w:ascii="Times New Roman" w:hAnsi="Times New Roman"/>
          <w:sz w:val="32"/>
          <w:szCs w:val="32"/>
        </w:rPr>
        <w:lastRenderedPageBreak/>
        <w:t>ASR Response – Send WSDL</w:t>
      </w:r>
      <w:bookmarkEnd w:id="91"/>
      <w:bookmarkEnd w:id="92"/>
    </w:p>
    <w:p w:rsidR="00285C6E" w:rsidRDefault="00285C6E" w:rsidP="00285C6E"/>
    <w:p w:rsidR="00285C6E" w:rsidRDefault="00285C6E" w:rsidP="00285C6E">
      <w:r>
        <w:t>CenturyLink customers need to implement the Web Service based on this WSDL to receive asynchronous ASR responses (notifications) from the CenturyLink ASR service.</w:t>
      </w:r>
    </w:p>
    <w:p w:rsidR="00285C6E" w:rsidRDefault="00285C6E" w:rsidP="00285C6E"/>
    <w:p w:rsidR="00285C6E" w:rsidRDefault="00285C6E" w:rsidP="00285C6E">
      <w:pPr>
        <w:rPr>
          <w:color w:val="0000FF"/>
        </w:rPr>
      </w:pPr>
      <w:r>
        <w:rPr>
          <w:color w:val="8B26C9"/>
        </w:rPr>
        <w:t>&lt;?xml version="1.0" encoding="UTF-8"?&gt;</w:t>
      </w:r>
      <w:r>
        <w:br/>
      </w:r>
      <w:r>
        <w:rPr>
          <w:color w:val="000096"/>
        </w:rPr>
        <w:t>&lt;definitions</w:t>
      </w:r>
      <w:r>
        <w:rPr>
          <w:color w:val="F5844C"/>
        </w:rPr>
        <w:t xml:space="preserve"> targetNamespace</w:t>
      </w:r>
      <w:r>
        <w:rPr>
          <w:color w:val="FF8040"/>
        </w:rPr>
        <w:t>=</w:t>
      </w:r>
      <w:r>
        <w:rPr>
          <w:color w:val="993300"/>
        </w:rPr>
        <w:t>"java:webservice.asr.customer.wisor.com"</w:t>
      </w:r>
      <w:r>
        <w:rPr>
          <w:color w:val="F5844C"/>
        </w:rPr>
        <w:t xml:space="preserve"> xmlns:apachesoap</w:t>
      </w:r>
      <w:r>
        <w:rPr>
          <w:color w:val="FF8040"/>
        </w:rPr>
        <w:t>=</w:t>
      </w:r>
      <w:r>
        <w:rPr>
          <w:color w:val="993300"/>
        </w:rPr>
        <w:t>"http://xml.apache.org/xml-soap"</w:t>
      </w:r>
      <w:r>
        <w:rPr>
          <w:color w:val="F5844C"/>
        </w:rPr>
        <w:t xml:space="preserve"> xmlns:tns</w:t>
      </w:r>
      <w:r>
        <w:rPr>
          <w:color w:val="FF8040"/>
        </w:rPr>
        <w:t>=</w:t>
      </w:r>
      <w:r>
        <w:rPr>
          <w:color w:val="993300"/>
        </w:rPr>
        <w:t>"java:webservice.asr.customer.wisor.com"</w:t>
      </w:r>
      <w:r>
        <w:rPr>
          <w:color w:val="F5844C"/>
        </w:rPr>
        <w:t xml:space="preserve"> xmlns:soapenc</w:t>
      </w:r>
      <w:r>
        <w:rPr>
          <w:color w:val="FF8040"/>
        </w:rPr>
        <w:t>=</w:t>
      </w:r>
      <w:r>
        <w:rPr>
          <w:color w:val="993300"/>
        </w:rPr>
        <w:t>"http://schemas.xmlsoap.org/soap/encoding/"</w:t>
      </w:r>
      <w:r>
        <w:rPr>
          <w:color w:val="F5844C"/>
        </w:rPr>
        <w:t xml:space="preserve"> xmlns</w:t>
      </w:r>
      <w:r>
        <w:rPr>
          <w:color w:val="FF8040"/>
        </w:rPr>
        <w:t>=</w:t>
      </w:r>
      <w:r>
        <w:rPr>
          <w:color w:val="993300"/>
        </w:rPr>
        <w:t>"http://schemas.xmlsoap.org/wsdl/"</w:t>
      </w:r>
      <w:r>
        <w:rPr>
          <w:color w:val="F5844C"/>
        </w:rPr>
        <w:t xml:space="preserve"> xmlns:soap</w:t>
      </w:r>
      <w:r>
        <w:rPr>
          <w:color w:val="FF8040"/>
        </w:rPr>
        <w:t>=</w:t>
      </w:r>
      <w:r>
        <w:rPr>
          <w:color w:val="993300"/>
        </w:rPr>
        <w:t>"http://schemas.xmlsoap.org/wsdl/soap/"</w:t>
      </w:r>
      <w:r>
        <w:rPr>
          <w:color w:val="F5844C"/>
        </w:rPr>
        <w:t xml:space="preserve"> xmlns:xsd</w:t>
      </w:r>
      <w:r>
        <w:rPr>
          <w:color w:val="FF8040"/>
        </w:rPr>
        <w:t>=</w:t>
      </w:r>
      <w:r>
        <w:rPr>
          <w:color w:val="993300"/>
        </w:rPr>
        <w:t>"http://www.w3.org/2001/XMLSchema"</w:t>
      </w:r>
      <w:r>
        <w:rPr>
          <w:color w:val="000096"/>
        </w:rPr>
        <w:t>&gt;</w:t>
      </w:r>
      <w:r>
        <w:br/>
      </w:r>
      <w:r>
        <w:tab/>
      </w:r>
      <w:r>
        <w:rPr>
          <w:color w:val="000096"/>
        </w:rPr>
        <w:t>&lt;message</w:t>
      </w:r>
      <w:r>
        <w:rPr>
          <w:color w:val="F5844C"/>
        </w:rPr>
        <w:t xml:space="preserve"> name</w:t>
      </w:r>
      <w:r>
        <w:rPr>
          <w:color w:val="FF8040"/>
        </w:rPr>
        <w:t>=</w:t>
      </w:r>
      <w:r>
        <w:rPr>
          <w:color w:val="993300"/>
        </w:rPr>
        <w:t>"response"</w:t>
      </w:r>
      <w:r>
        <w:rPr>
          <w:color w:val="000096"/>
        </w:rPr>
        <w:t>&gt;</w:t>
      </w:r>
      <w:r>
        <w:br/>
      </w:r>
      <w:r>
        <w:tab/>
      </w:r>
      <w:r>
        <w:tab/>
      </w:r>
      <w:r>
        <w:rPr>
          <w:color w:val="000096"/>
        </w:rPr>
        <w:t>&lt;part</w:t>
      </w:r>
      <w:r>
        <w:rPr>
          <w:color w:val="F5844C"/>
        </w:rPr>
        <w:t xml:space="preserve"> xmlns:partns</w:t>
      </w:r>
      <w:r>
        <w:rPr>
          <w:color w:val="FF8040"/>
        </w:rPr>
        <w:t>=</w:t>
      </w:r>
      <w:r>
        <w:rPr>
          <w:color w:val="993300"/>
        </w:rPr>
        <w:t>"http://www.w3.org/2001/XMLSchema"</w:t>
      </w:r>
      <w:r>
        <w:rPr>
          <w:color w:val="F5844C"/>
        </w:rPr>
        <w:t xml:space="preserve"> type</w:t>
      </w:r>
      <w:r>
        <w:rPr>
          <w:color w:val="FF8040"/>
        </w:rPr>
        <w:t>=</w:t>
      </w:r>
      <w:r>
        <w:rPr>
          <w:color w:val="993300"/>
        </w:rPr>
        <w:t>"partns:string"</w:t>
      </w:r>
      <w:r>
        <w:rPr>
          <w:color w:val="F5844C"/>
        </w:rPr>
        <w:t xml:space="preserve"> name</w:t>
      </w:r>
      <w:r>
        <w:rPr>
          <w:color w:val="FF8040"/>
        </w:rPr>
        <w:t>=</w:t>
      </w:r>
      <w:r>
        <w:rPr>
          <w:color w:val="993300"/>
        </w:rPr>
        <w:t>"string"</w:t>
      </w:r>
      <w:r>
        <w:rPr>
          <w:color w:val="000096"/>
        </w:rPr>
        <w:t>/&gt;</w:t>
      </w:r>
      <w:r>
        <w:br/>
      </w:r>
      <w:r>
        <w:tab/>
      </w:r>
      <w:r>
        <w:rPr>
          <w:color w:val="000096"/>
        </w:rPr>
        <w:t>&lt;/message&gt;</w:t>
      </w:r>
      <w:r>
        <w:br/>
      </w:r>
      <w:r>
        <w:tab/>
      </w:r>
      <w:r>
        <w:rPr>
          <w:color w:val="000096"/>
        </w:rPr>
        <w:t>&lt;message</w:t>
      </w:r>
      <w:r>
        <w:rPr>
          <w:color w:val="F5844C"/>
        </w:rPr>
        <w:t xml:space="preserve"> name</w:t>
      </w:r>
      <w:r>
        <w:rPr>
          <w:color w:val="FF8040"/>
        </w:rPr>
        <w:t>=</w:t>
      </w:r>
      <w:r>
        <w:rPr>
          <w:color w:val="993300"/>
        </w:rPr>
        <w:t>"result"</w:t>
      </w:r>
      <w:r>
        <w:rPr>
          <w:color w:val="000096"/>
        </w:rPr>
        <w:t>/&gt;</w:t>
      </w:r>
      <w:r>
        <w:br/>
      </w:r>
      <w:r>
        <w:tab/>
      </w:r>
      <w:r>
        <w:rPr>
          <w:color w:val="000096"/>
        </w:rPr>
        <w:t>&lt;portType</w:t>
      </w:r>
      <w:r>
        <w:rPr>
          <w:color w:val="F5844C"/>
        </w:rPr>
        <w:t xml:space="preserve"> name</w:t>
      </w:r>
      <w:r>
        <w:rPr>
          <w:color w:val="FF8040"/>
        </w:rPr>
        <w:t>=</w:t>
      </w:r>
      <w:r>
        <w:rPr>
          <w:color w:val="993300"/>
        </w:rPr>
        <w:t>"asrport"</w:t>
      </w:r>
      <w:r>
        <w:rPr>
          <w:color w:val="000096"/>
        </w:rPr>
        <w:t>&gt;</w:t>
      </w:r>
      <w:r>
        <w:br/>
      </w:r>
      <w:r>
        <w:tab/>
      </w:r>
      <w:r>
        <w:tab/>
      </w:r>
      <w:r>
        <w:rPr>
          <w:color w:val="000096"/>
        </w:rPr>
        <w:t>&lt;operation</w:t>
      </w:r>
      <w:r>
        <w:rPr>
          <w:color w:val="F5844C"/>
        </w:rPr>
        <w:t xml:space="preserve"> name</w:t>
      </w:r>
      <w:r>
        <w:rPr>
          <w:color w:val="FF8040"/>
        </w:rPr>
        <w:t>=</w:t>
      </w:r>
      <w:r>
        <w:rPr>
          <w:color w:val="993300"/>
        </w:rPr>
        <w:t>"processAsyncResponse"</w:t>
      </w:r>
      <w:r>
        <w:rPr>
          <w:color w:val="000096"/>
        </w:rPr>
        <w:t>&gt;</w:t>
      </w:r>
      <w:r>
        <w:br/>
      </w:r>
      <w:r>
        <w:tab/>
      </w:r>
      <w:r>
        <w:tab/>
      </w:r>
      <w:r>
        <w:tab/>
      </w:r>
      <w:r>
        <w:rPr>
          <w:color w:val="000096"/>
        </w:rPr>
        <w:t>&lt;input</w:t>
      </w:r>
      <w:r>
        <w:rPr>
          <w:color w:val="F5844C"/>
        </w:rPr>
        <w:t xml:space="preserve"> message</w:t>
      </w:r>
      <w:r>
        <w:rPr>
          <w:color w:val="FF8040"/>
        </w:rPr>
        <w:t>=</w:t>
      </w:r>
      <w:r>
        <w:rPr>
          <w:color w:val="993300"/>
        </w:rPr>
        <w:t>"tns:response"</w:t>
      </w:r>
      <w:r>
        <w:rPr>
          <w:color w:val="000096"/>
        </w:rPr>
        <w:t>/&gt;</w:t>
      </w:r>
      <w:r>
        <w:br/>
      </w:r>
      <w:r>
        <w:tab/>
      </w:r>
      <w:r>
        <w:tab/>
      </w:r>
      <w:r>
        <w:rPr>
          <w:color w:val="000096"/>
        </w:rPr>
        <w:t>&lt;/operation&gt;</w:t>
      </w:r>
      <w:r>
        <w:br/>
      </w:r>
      <w:r>
        <w:tab/>
      </w:r>
      <w:r>
        <w:rPr>
          <w:color w:val="000096"/>
        </w:rPr>
        <w:t>&lt;/portType&gt;</w:t>
      </w:r>
      <w:r>
        <w:br/>
      </w:r>
      <w:r>
        <w:tab/>
      </w:r>
      <w:r>
        <w:rPr>
          <w:color w:val="000096"/>
        </w:rPr>
        <w:t>&lt;binding</w:t>
      </w:r>
      <w:r>
        <w:rPr>
          <w:color w:val="F5844C"/>
        </w:rPr>
        <w:t xml:space="preserve"> type</w:t>
      </w:r>
      <w:r>
        <w:rPr>
          <w:color w:val="FF8040"/>
        </w:rPr>
        <w:t>=</w:t>
      </w:r>
      <w:r>
        <w:rPr>
          <w:color w:val="993300"/>
        </w:rPr>
        <w:t>"tns:asrport"</w:t>
      </w:r>
      <w:r>
        <w:rPr>
          <w:color w:val="F5844C"/>
        </w:rPr>
        <w:t xml:space="preserve"> name</w:t>
      </w:r>
      <w:r>
        <w:rPr>
          <w:color w:val="FF8040"/>
        </w:rPr>
        <w:t>=</w:t>
      </w:r>
      <w:r>
        <w:rPr>
          <w:color w:val="993300"/>
        </w:rPr>
        <w:t>"asrport"</w:t>
      </w:r>
      <w:r>
        <w:rPr>
          <w:color w:val="000096"/>
        </w:rPr>
        <w:t>&gt;</w:t>
      </w:r>
      <w:r>
        <w:br/>
      </w:r>
      <w:r>
        <w:tab/>
      </w:r>
      <w:r>
        <w:tab/>
      </w:r>
      <w:r>
        <w:rPr>
          <w:color w:val="000096"/>
        </w:rPr>
        <w:t>&lt;soap:binding</w:t>
      </w:r>
      <w:r>
        <w:rPr>
          <w:color w:val="F5844C"/>
        </w:rPr>
        <w:t xml:space="preserve"> style</w:t>
      </w:r>
      <w:r>
        <w:rPr>
          <w:color w:val="FF8040"/>
        </w:rPr>
        <w:t>=</w:t>
      </w:r>
      <w:r>
        <w:rPr>
          <w:color w:val="993300"/>
        </w:rPr>
        <w:t>"rpc"</w:t>
      </w:r>
      <w:r>
        <w:rPr>
          <w:color w:val="F5844C"/>
        </w:rPr>
        <w:t xml:space="preserve"> transport</w:t>
      </w:r>
      <w:r>
        <w:rPr>
          <w:color w:val="FF8040"/>
        </w:rPr>
        <w:t>=</w:t>
      </w:r>
      <w:r>
        <w:rPr>
          <w:color w:val="993300"/>
        </w:rPr>
        <w:t>"http://schemas.xmlsoap.org/soap/http"</w:t>
      </w:r>
      <w:r>
        <w:rPr>
          <w:color w:val="000096"/>
        </w:rPr>
        <w:t>/&gt;</w:t>
      </w:r>
      <w:r>
        <w:br/>
      </w:r>
      <w:r>
        <w:tab/>
      </w:r>
      <w:r>
        <w:tab/>
      </w:r>
      <w:r>
        <w:rPr>
          <w:color w:val="000096"/>
        </w:rPr>
        <w:t>&lt;operation</w:t>
      </w:r>
      <w:r>
        <w:rPr>
          <w:color w:val="F5844C"/>
        </w:rPr>
        <w:t xml:space="preserve"> name</w:t>
      </w:r>
      <w:r>
        <w:rPr>
          <w:color w:val="FF8040"/>
        </w:rPr>
        <w:t>=</w:t>
      </w:r>
      <w:r>
        <w:rPr>
          <w:color w:val="993300"/>
        </w:rPr>
        <w:t>"processAsyncResponse"</w:t>
      </w:r>
      <w:r>
        <w:rPr>
          <w:color w:val="000096"/>
        </w:rPr>
        <w:t>&gt;</w:t>
      </w:r>
      <w:r>
        <w:br/>
      </w:r>
      <w:r>
        <w:tab/>
      </w:r>
      <w:r>
        <w:tab/>
      </w:r>
      <w:r>
        <w:tab/>
      </w:r>
      <w:r>
        <w:rPr>
          <w:color w:val="000096"/>
        </w:rPr>
        <w:t>&lt;soap:operation</w:t>
      </w:r>
      <w:r>
        <w:rPr>
          <w:color w:val="F5844C"/>
        </w:rPr>
        <w:t xml:space="preserve"> style</w:t>
      </w:r>
      <w:r>
        <w:rPr>
          <w:color w:val="FF8040"/>
        </w:rPr>
        <w:t>=</w:t>
      </w:r>
      <w:r>
        <w:rPr>
          <w:color w:val="993300"/>
        </w:rPr>
        <w:t>"rpc"</w:t>
      </w:r>
      <w:r>
        <w:rPr>
          <w:color w:val="F5844C"/>
        </w:rPr>
        <w:t xml:space="preserve"> soapAction</w:t>
      </w:r>
      <w:r>
        <w:rPr>
          <w:color w:val="FF8040"/>
        </w:rPr>
        <w:t>=</w:t>
      </w:r>
      <w:r>
        <w:rPr>
          <w:color w:val="993300"/>
        </w:rPr>
        <w:t>""</w:t>
      </w:r>
      <w:r>
        <w:rPr>
          <w:color w:val="000096"/>
        </w:rPr>
        <w:t>/&gt;</w:t>
      </w:r>
      <w:r>
        <w:br/>
      </w:r>
      <w:r>
        <w:tab/>
      </w:r>
      <w:r>
        <w:tab/>
      </w:r>
      <w:r>
        <w:tab/>
      </w:r>
      <w:r>
        <w:rPr>
          <w:color w:val="000096"/>
        </w:rPr>
        <w:t>&lt;input&gt;</w:t>
      </w:r>
      <w:r>
        <w:br/>
      </w:r>
      <w:r>
        <w:tab/>
      </w:r>
      <w:r>
        <w:tab/>
      </w:r>
      <w:r>
        <w:tab/>
      </w:r>
      <w:r>
        <w:tab/>
      </w:r>
      <w:r>
        <w:rPr>
          <w:color w:val="000096"/>
        </w:rPr>
        <w:t>&lt;soap:body</w:t>
      </w:r>
      <w:r>
        <w:rPr>
          <w:color w:val="F5844C"/>
        </w:rPr>
        <w:t xml:space="preserve"> namespace</w:t>
      </w:r>
      <w:r>
        <w:rPr>
          <w:color w:val="FF8040"/>
        </w:rPr>
        <w:t>=</w:t>
      </w:r>
      <w:r>
        <w:rPr>
          <w:color w:val="993300"/>
        </w:rPr>
        <w:t>"java:webservice.asr.customer.wisor.com"</w:t>
      </w:r>
      <w:r>
        <w:rPr>
          <w:color w:val="F5844C"/>
        </w:rPr>
        <w:t xml:space="preserve"> encodingStyle</w:t>
      </w:r>
      <w:r>
        <w:rPr>
          <w:color w:val="FF8040"/>
        </w:rPr>
        <w:t>=</w:t>
      </w:r>
      <w:r>
        <w:rPr>
          <w:color w:val="993300"/>
        </w:rPr>
        <w:t>"http://schemas.xmlsoap.org/soap/encoding/"</w:t>
      </w:r>
      <w:r>
        <w:rPr>
          <w:color w:val="F5844C"/>
        </w:rPr>
        <w:t xml:space="preserve"> use</w:t>
      </w:r>
      <w:r>
        <w:rPr>
          <w:color w:val="FF8040"/>
        </w:rPr>
        <w:t>=</w:t>
      </w:r>
      <w:r>
        <w:rPr>
          <w:color w:val="993300"/>
        </w:rPr>
        <w:t>"literal"</w:t>
      </w:r>
      <w:r>
        <w:rPr>
          <w:color w:val="000096"/>
        </w:rPr>
        <w:t>/&gt;</w:t>
      </w:r>
      <w:r>
        <w:br/>
      </w:r>
      <w:r>
        <w:tab/>
      </w:r>
      <w:r>
        <w:tab/>
      </w:r>
      <w:r>
        <w:tab/>
      </w:r>
      <w:r>
        <w:rPr>
          <w:color w:val="000096"/>
        </w:rPr>
        <w:t>&lt;/input&gt;</w:t>
      </w:r>
      <w:r>
        <w:br/>
      </w:r>
      <w:r>
        <w:tab/>
      </w:r>
      <w:r>
        <w:tab/>
      </w:r>
      <w:r>
        <w:rPr>
          <w:color w:val="000096"/>
        </w:rPr>
        <w:t>&lt;/operation&gt;</w:t>
      </w:r>
      <w:r>
        <w:br/>
      </w:r>
      <w:r>
        <w:tab/>
      </w:r>
      <w:r>
        <w:rPr>
          <w:color w:val="000096"/>
        </w:rPr>
        <w:t>&lt;/binding&gt;</w:t>
      </w:r>
      <w:r>
        <w:br/>
      </w:r>
      <w:r>
        <w:tab/>
      </w:r>
      <w:r>
        <w:rPr>
          <w:color w:val="000096"/>
        </w:rPr>
        <w:t>&lt;service</w:t>
      </w:r>
      <w:r>
        <w:rPr>
          <w:color w:val="F5844C"/>
        </w:rPr>
        <w:t xml:space="preserve"> name</w:t>
      </w:r>
      <w:r>
        <w:rPr>
          <w:color w:val="FF8040"/>
        </w:rPr>
        <w:t>=</w:t>
      </w:r>
      <w:r>
        <w:rPr>
          <w:color w:val="993300"/>
        </w:rPr>
        <w:t>"asrservice"</w:t>
      </w:r>
      <w:r>
        <w:rPr>
          <w:color w:val="000096"/>
        </w:rPr>
        <w:t>&gt;</w:t>
      </w:r>
      <w:r>
        <w:br/>
      </w:r>
      <w:r>
        <w:tab/>
      </w:r>
      <w:r>
        <w:tab/>
      </w:r>
      <w:r>
        <w:rPr>
          <w:color w:val="000096"/>
        </w:rPr>
        <w:t>&lt;port</w:t>
      </w:r>
      <w:r>
        <w:rPr>
          <w:color w:val="F5844C"/>
        </w:rPr>
        <w:t xml:space="preserve"> name</w:t>
      </w:r>
      <w:r>
        <w:rPr>
          <w:color w:val="FF8040"/>
        </w:rPr>
        <w:t>=</w:t>
      </w:r>
      <w:r>
        <w:rPr>
          <w:color w:val="993300"/>
        </w:rPr>
        <w:t>"asrport"</w:t>
      </w:r>
      <w:r>
        <w:rPr>
          <w:color w:val="F5844C"/>
        </w:rPr>
        <w:t xml:space="preserve"> binding</w:t>
      </w:r>
      <w:r>
        <w:rPr>
          <w:color w:val="FF8040"/>
        </w:rPr>
        <w:t>=</w:t>
      </w:r>
      <w:r>
        <w:rPr>
          <w:color w:val="993300"/>
        </w:rPr>
        <w:t>"tns:asrport"</w:t>
      </w:r>
      <w:r>
        <w:rPr>
          <w:color w:val="000096"/>
        </w:rPr>
        <w:t>&gt;</w:t>
      </w:r>
      <w:r>
        <w:br/>
      </w:r>
      <w:r>
        <w:tab/>
      </w:r>
      <w:r>
        <w:tab/>
      </w:r>
      <w:r>
        <w:tab/>
      </w:r>
      <w:r>
        <w:rPr>
          <w:color w:val="000096"/>
        </w:rPr>
        <w:t>&lt;soap:address</w:t>
      </w:r>
      <w:r>
        <w:rPr>
          <w:color w:val="F5844C"/>
        </w:rPr>
        <w:t xml:space="preserve"> location</w:t>
      </w:r>
      <w:r>
        <w:rPr>
          <w:color w:val="FF8040"/>
        </w:rPr>
        <w:t>=</w:t>
      </w:r>
      <w:r>
        <w:rPr>
          <w:color w:val="993300"/>
        </w:rPr>
        <w:t>"http://</w:t>
      </w:r>
      <w:r w:rsidR="004E624D">
        <w:rPr>
          <w:color w:val="993300"/>
        </w:rPr>
        <w:t>accesscustomer</w:t>
      </w:r>
      <w:r>
        <w:rPr>
          <w:color w:val="993300"/>
        </w:rPr>
        <w:t>.com"</w:t>
      </w:r>
      <w:r>
        <w:rPr>
          <w:color w:val="000096"/>
        </w:rPr>
        <w:t>/&gt;</w:t>
      </w:r>
      <w:r>
        <w:br/>
      </w:r>
      <w:r>
        <w:tab/>
      </w:r>
      <w:r>
        <w:tab/>
      </w:r>
      <w:r>
        <w:rPr>
          <w:color w:val="000096"/>
        </w:rPr>
        <w:t>&lt;/port&gt;</w:t>
      </w:r>
      <w:r>
        <w:br/>
      </w:r>
      <w:r>
        <w:tab/>
      </w:r>
      <w:r>
        <w:rPr>
          <w:color w:val="000096"/>
        </w:rPr>
        <w:t>&lt;/service&gt;</w:t>
      </w:r>
      <w:r>
        <w:br/>
      </w:r>
      <w:r>
        <w:rPr>
          <w:color w:val="000096"/>
        </w:rPr>
        <w:t>&lt;/definitions&gt;</w:t>
      </w:r>
    </w:p>
    <w:p w:rsidR="00285C6E" w:rsidRDefault="00285C6E" w:rsidP="00285C6E">
      <w:pPr>
        <w:rPr>
          <w:color w:val="0000FF"/>
        </w:rPr>
      </w:pPr>
    </w:p>
    <w:p w:rsidR="00285C6E" w:rsidRDefault="00285C6E" w:rsidP="00285C6E">
      <w:pPr>
        <w:rPr>
          <w:color w:val="0000FF"/>
        </w:rPr>
      </w:pPr>
      <w:r>
        <w:rPr>
          <w:color w:val="0000FF"/>
        </w:rPr>
        <w:br w:type="page"/>
      </w:r>
    </w:p>
    <w:p w:rsidR="00285C6E" w:rsidRPr="00A02C99"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93" w:name="_Toc400569666"/>
      <w:bookmarkStart w:id="94" w:name="_Toc403022869"/>
      <w:bookmarkStart w:id="95" w:name="_Toc419381756"/>
      <w:bookmarkStart w:id="96" w:name="_Toc433640049"/>
      <w:r w:rsidRPr="00A02C99">
        <w:rPr>
          <w:rFonts w:ascii="Times New Roman" w:hAnsi="Times New Roman"/>
          <w:sz w:val="32"/>
          <w:szCs w:val="32"/>
        </w:rPr>
        <w:lastRenderedPageBreak/>
        <w:t>tML Header Requirements</w:t>
      </w:r>
      <w:bookmarkEnd w:id="93"/>
      <w:bookmarkEnd w:id="94"/>
      <w:bookmarkEnd w:id="95"/>
      <w:bookmarkEnd w:id="96"/>
    </w:p>
    <w:p w:rsidR="00285C6E" w:rsidRPr="00506592" w:rsidRDefault="00285C6E" w:rsidP="00285C6E"/>
    <w:p w:rsidR="00285C6E" w:rsidRPr="00506592" w:rsidRDefault="00285C6E" w:rsidP="00285C6E">
      <w:r>
        <w:t>CenturyLink customers</w:t>
      </w:r>
      <w:r w:rsidRPr="00506592">
        <w:t xml:space="preserve"> must always send </w:t>
      </w:r>
      <w:r>
        <w:t xml:space="preserve">the </w:t>
      </w:r>
      <w:r w:rsidRPr="00506592">
        <w:t>tML Header on order and pre</w:t>
      </w:r>
      <w:r>
        <w:t>-</w:t>
      </w:r>
      <w:r w:rsidRPr="00506592">
        <w:t xml:space="preserve">order requests. </w:t>
      </w:r>
      <w:r>
        <w:t>CenturyLink’s</w:t>
      </w:r>
      <w:r w:rsidRPr="00506592">
        <w:t xml:space="preserve"> ASR Receive Webservice will also send </w:t>
      </w:r>
      <w:r>
        <w:t xml:space="preserve">the </w:t>
      </w:r>
      <w:r w:rsidRPr="00506592">
        <w:t>tML Header on order and pre</w:t>
      </w:r>
      <w:r>
        <w:t>-</w:t>
      </w:r>
      <w:r w:rsidRPr="00506592">
        <w:t xml:space="preserve">order responses back to the </w:t>
      </w:r>
      <w:r>
        <w:t>customer</w:t>
      </w:r>
      <w:r w:rsidRPr="00506592">
        <w:t xml:space="preserve">. </w:t>
      </w:r>
    </w:p>
    <w:p w:rsidR="00285C6E" w:rsidRPr="00506592" w:rsidRDefault="00285C6E" w:rsidP="00285C6E"/>
    <w:p w:rsidR="00285C6E" w:rsidRPr="00506592" w:rsidRDefault="00285C6E" w:rsidP="00285C6E">
      <w:r w:rsidRPr="00506592">
        <w:t xml:space="preserve">The tML Header will not be sent on positive and negative acknowledgements to the </w:t>
      </w:r>
      <w:r>
        <w:t>customer</w:t>
      </w:r>
      <w:r w:rsidRPr="00506592">
        <w:t xml:space="preserve"> in the Request </w:t>
      </w:r>
      <w:r>
        <w:t>f</w:t>
      </w:r>
      <w:r w:rsidRPr="00506592">
        <w:t xml:space="preserve">low and is not expected from the </w:t>
      </w:r>
      <w:r>
        <w:t>customer</w:t>
      </w:r>
      <w:r w:rsidRPr="00506592">
        <w:t xml:space="preserve"> on positive and negative acknowledgement</w:t>
      </w:r>
      <w:r>
        <w:t>s</w:t>
      </w:r>
      <w:r w:rsidRPr="00506592">
        <w:t xml:space="preserve"> in the Response flow.</w:t>
      </w:r>
    </w:p>
    <w:p w:rsidR="00285C6E" w:rsidRPr="00506592" w:rsidRDefault="00285C6E" w:rsidP="00285C6E"/>
    <w:p w:rsidR="00285C6E" w:rsidRPr="00506592" w:rsidRDefault="00285C6E" w:rsidP="00285C6E">
      <w:r w:rsidRPr="00506592">
        <w:t>The ASR Receive Webservice will validate the tML Header on the Request for</w:t>
      </w:r>
      <w:r>
        <w:t xml:space="preserve"> all elements in the schema including </w:t>
      </w:r>
      <w:r w:rsidRPr="00506592">
        <w:t>the characteristics mentioned in the table below.</w:t>
      </w:r>
      <w:r>
        <w:t xml:space="preserve"> </w:t>
      </w:r>
      <w:r w:rsidRPr="00506592">
        <w:t xml:space="preserve"> If any of </w:t>
      </w:r>
      <w:r>
        <w:t xml:space="preserve">tML Header field </w:t>
      </w:r>
      <w:r w:rsidRPr="00506592">
        <w:t xml:space="preserve">validations fail, a SOAP fault with </w:t>
      </w:r>
      <w:r>
        <w:t>a</w:t>
      </w:r>
      <w:r w:rsidRPr="00506592">
        <w:t xml:space="preserve"> message “Error while validating the tML Header. </w:t>
      </w:r>
      <w:r>
        <w:t xml:space="preserve"> </w:t>
      </w:r>
      <w:r w:rsidRPr="00506592">
        <w:t>Please correct the tML Header and retry again” will be returned.</w:t>
      </w:r>
    </w:p>
    <w:p w:rsidR="00285C6E" w:rsidRDefault="00285C6E" w:rsidP="00285C6E"/>
    <w:p w:rsidR="00285C6E" w:rsidRDefault="00285C6E" w:rsidP="00285C6E">
      <w:r w:rsidRPr="00506592">
        <w:t>Only the fields mentioned in the table below ar</w:t>
      </w:r>
      <w:r>
        <w:t>e supported</w:t>
      </w:r>
      <w:r w:rsidRPr="00506592">
        <w:t xml:space="preserve">. </w:t>
      </w:r>
      <w:r>
        <w:t xml:space="preserve"> The additional fields in the tML Header schema are not used.  </w:t>
      </w:r>
      <w:r w:rsidRPr="00506592">
        <w:t>The corresponding tML Header schema has been provided in this section.</w:t>
      </w:r>
      <w:r>
        <w:t xml:space="preserve">  Standard responses will only contain the tmlHeader elements ApplicationType,  From, and To.  Other elements can be returned on an optional basis but are not the standard. </w:t>
      </w:r>
    </w:p>
    <w:p w:rsidR="00285C6E" w:rsidRPr="00506592" w:rsidRDefault="00285C6E" w:rsidP="00285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1"/>
        <w:gridCol w:w="2347"/>
        <w:gridCol w:w="5040"/>
      </w:tblGrid>
      <w:tr w:rsidR="00285C6E" w:rsidRPr="00506592" w:rsidTr="004F7422">
        <w:tc>
          <w:tcPr>
            <w:tcW w:w="2171" w:type="dxa"/>
            <w:shd w:val="clear" w:color="auto" w:fill="D9D9D9" w:themeFill="background1" w:themeFillShade="D9"/>
          </w:tcPr>
          <w:p w:rsidR="00285C6E" w:rsidRPr="00506592" w:rsidRDefault="00285C6E" w:rsidP="004D0B25">
            <w:pPr>
              <w:jc w:val="center"/>
              <w:rPr>
                <w:b/>
              </w:rPr>
            </w:pPr>
            <w:r w:rsidRPr="00506592">
              <w:rPr>
                <w:b/>
              </w:rPr>
              <w:t>tML Header Field</w:t>
            </w:r>
          </w:p>
        </w:tc>
        <w:tc>
          <w:tcPr>
            <w:tcW w:w="2347" w:type="dxa"/>
            <w:shd w:val="clear" w:color="auto" w:fill="D9D9D9" w:themeFill="background1" w:themeFillShade="D9"/>
          </w:tcPr>
          <w:p w:rsidR="00285C6E" w:rsidRPr="00506592" w:rsidRDefault="00285C6E" w:rsidP="004D0B25">
            <w:pPr>
              <w:jc w:val="center"/>
              <w:rPr>
                <w:b/>
              </w:rPr>
            </w:pPr>
            <w:r w:rsidRPr="00506592">
              <w:rPr>
                <w:b/>
              </w:rPr>
              <w:t>Characteristics</w:t>
            </w:r>
          </w:p>
        </w:tc>
        <w:tc>
          <w:tcPr>
            <w:tcW w:w="5040" w:type="dxa"/>
            <w:shd w:val="clear" w:color="auto" w:fill="D9D9D9" w:themeFill="background1" w:themeFillShade="D9"/>
          </w:tcPr>
          <w:p w:rsidR="00285C6E" w:rsidRPr="00506592" w:rsidRDefault="00285C6E" w:rsidP="004D0B25">
            <w:pPr>
              <w:jc w:val="center"/>
              <w:rPr>
                <w:b/>
              </w:rPr>
            </w:pPr>
            <w:r w:rsidRPr="00506592">
              <w:rPr>
                <w:b/>
              </w:rPr>
              <w:t>Usage</w:t>
            </w:r>
          </w:p>
        </w:tc>
      </w:tr>
      <w:tr w:rsidR="00285C6E" w:rsidRPr="00506592" w:rsidTr="004F7422">
        <w:tc>
          <w:tcPr>
            <w:tcW w:w="2171" w:type="dxa"/>
          </w:tcPr>
          <w:p w:rsidR="00285C6E" w:rsidRPr="00506592" w:rsidRDefault="00285C6E" w:rsidP="004D0B25">
            <w:r w:rsidRPr="00506592">
              <w:t>ApplicationType</w:t>
            </w:r>
          </w:p>
        </w:tc>
        <w:tc>
          <w:tcPr>
            <w:tcW w:w="2347" w:type="dxa"/>
          </w:tcPr>
          <w:p w:rsidR="00285C6E" w:rsidRPr="00506592" w:rsidRDefault="00285C6E" w:rsidP="004D0B25">
            <w:r>
              <w:t>Required</w:t>
            </w:r>
          </w:p>
          <w:p w:rsidR="00285C6E" w:rsidRPr="00506592" w:rsidRDefault="00285C6E" w:rsidP="004D0B25">
            <w:r w:rsidRPr="00506592">
              <w:t>AN(32)</w:t>
            </w:r>
          </w:p>
        </w:tc>
        <w:tc>
          <w:tcPr>
            <w:tcW w:w="5040" w:type="dxa"/>
          </w:tcPr>
          <w:p w:rsidR="00285C6E" w:rsidRPr="00506592" w:rsidRDefault="00285C6E" w:rsidP="004D0B25">
            <w:r w:rsidRPr="00506592">
              <w:t xml:space="preserve">This field identifies the Application </w:t>
            </w:r>
            <w:r>
              <w:t>Type.</w:t>
            </w:r>
          </w:p>
          <w:p w:rsidR="00285C6E" w:rsidRPr="00506592" w:rsidRDefault="00285C6E" w:rsidP="004D0B25"/>
          <w:p w:rsidR="00285C6E" w:rsidRPr="00506592" w:rsidRDefault="00285C6E" w:rsidP="004D0B25">
            <w:r w:rsidRPr="00506592">
              <w:t>The predefined ApplicationType value</w:t>
            </w:r>
            <w:r>
              <w:t xml:space="preserve"> will</w:t>
            </w:r>
            <w:r w:rsidRPr="00506592">
              <w:t xml:space="preserve"> be configured against the corresponding From-To combination.</w:t>
            </w:r>
            <w:r>
              <w:t xml:space="preserve">  The standard value will be “ASR” for orders and “ASRPO” for pre-orders.</w:t>
            </w:r>
          </w:p>
          <w:p w:rsidR="00285C6E" w:rsidRPr="00506592" w:rsidRDefault="00285C6E" w:rsidP="004D0B25"/>
          <w:p w:rsidR="00285C6E" w:rsidRPr="00506592" w:rsidRDefault="00285C6E" w:rsidP="004D0B25">
            <w:r w:rsidRPr="00506592">
              <w:t xml:space="preserve">When a request is received, the </w:t>
            </w:r>
            <w:r>
              <w:t>web service</w:t>
            </w:r>
            <w:r w:rsidRPr="00506592">
              <w:t xml:space="preserve"> will validate the ApplicationType on the request with the predefined value configured for that From-To combination and return a SOAP fault if there is no match. </w:t>
            </w:r>
          </w:p>
          <w:p w:rsidR="00285C6E" w:rsidRPr="00506592" w:rsidRDefault="00285C6E" w:rsidP="004D0B25"/>
          <w:p w:rsidR="00285C6E" w:rsidRPr="00506592" w:rsidRDefault="00285C6E" w:rsidP="004D0B25">
            <w:r w:rsidRPr="00506592">
              <w:t xml:space="preserve">In the response flow, the </w:t>
            </w:r>
            <w:r>
              <w:t>web service</w:t>
            </w:r>
            <w:r w:rsidRPr="00506592">
              <w:t xml:space="preserve"> will return the configured Application Type on </w:t>
            </w:r>
            <w:r>
              <w:t>a</w:t>
            </w:r>
            <w:r w:rsidRPr="00506592">
              <w:t>synchronous responses.</w:t>
            </w:r>
          </w:p>
          <w:p w:rsidR="00285C6E" w:rsidRPr="00506592" w:rsidRDefault="00285C6E" w:rsidP="004D0B25"/>
          <w:p w:rsidR="00285C6E" w:rsidRPr="00D95BDB" w:rsidRDefault="00285C6E" w:rsidP="004D0B25">
            <w:pPr>
              <w:rPr>
                <w:sz w:val="4"/>
                <w:szCs w:val="4"/>
              </w:rPr>
            </w:pPr>
            <w:r w:rsidRPr="00506592">
              <w:t xml:space="preserve">The </w:t>
            </w:r>
            <w:r>
              <w:t>web service</w:t>
            </w:r>
            <w:r w:rsidRPr="00506592">
              <w:t xml:space="preserve"> will not validate the ApplicationType on the acknowledgement (ACK/NACK) from the </w:t>
            </w:r>
            <w:r w:rsidR="004E624D">
              <w:t>Access Customer</w:t>
            </w:r>
            <w:r w:rsidR="004E624D" w:rsidRPr="001E55BD">
              <w:t xml:space="preserve"> </w:t>
            </w:r>
            <w:r w:rsidRPr="00506592">
              <w:t>for the asynchronous response.</w:t>
            </w:r>
          </w:p>
        </w:tc>
      </w:tr>
      <w:tr w:rsidR="004F7422" w:rsidRPr="00506592" w:rsidTr="00045592">
        <w:tc>
          <w:tcPr>
            <w:tcW w:w="2171" w:type="dxa"/>
            <w:shd w:val="clear" w:color="auto" w:fill="D9D9D9" w:themeFill="background1" w:themeFillShade="D9"/>
          </w:tcPr>
          <w:p w:rsidR="004F7422" w:rsidRPr="00506592" w:rsidRDefault="004F7422" w:rsidP="00045592">
            <w:pPr>
              <w:jc w:val="center"/>
              <w:rPr>
                <w:b/>
              </w:rPr>
            </w:pPr>
            <w:r w:rsidRPr="00506592">
              <w:rPr>
                <w:b/>
              </w:rPr>
              <w:t>tML Header Field</w:t>
            </w:r>
          </w:p>
        </w:tc>
        <w:tc>
          <w:tcPr>
            <w:tcW w:w="2347" w:type="dxa"/>
            <w:shd w:val="clear" w:color="auto" w:fill="D9D9D9" w:themeFill="background1" w:themeFillShade="D9"/>
          </w:tcPr>
          <w:p w:rsidR="004F7422" w:rsidRPr="00506592" w:rsidRDefault="004F7422" w:rsidP="00045592">
            <w:pPr>
              <w:jc w:val="center"/>
              <w:rPr>
                <w:b/>
              </w:rPr>
            </w:pPr>
            <w:r w:rsidRPr="00506592">
              <w:rPr>
                <w:b/>
              </w:rPr>
              <w:t>Characteristics</w:t>
            </w:r>
          </w:p>
        </w:tc>
        <w:tc>
          <w:tcPr>
            <w:tcW w:w="5040" w:type="dxa"/>
            <w:shd w:val="clear" w:color="auto" w:fill="D9D9D9" w:themeFill="background1" w:themeFillShade="D9"/>
          </w:tcPr>
          <w:p w:rsidR="004F7422" w:rsidRPr="00506592" w:rsidRDefault="004F7422" w:rsidP="00045592">
            <w:pPr>
              <w:jc w:val="center"/>
              <w:rPr>
                <w:b/>
              </w:rPr>
            </w:pPr>
            <w:r w:rsidRPr="00506592">
              <w:rPr>
                <w:b/>
              </w:rPr>
              <w:t>Usage</w:t>
            </w:r>
          </w:p>
        </w:tc>
      </w:tr>
      <w:tr w:rsidR="00285C6E" w:rsidRPr="00506592" w:rsidTr="004F7422">
        <w:tc>
          <w:tcPr>
            <w:tcW w:w="2171" w:type="dxa"/>
          </w:tcPr>
          <w:p w:rsidR="00285C6E" w:rsidRPr="00506592" w:rsidRDefault="00285C6E" w:rsidP="004D0B25">
            <w:r w:rsidRPr="00506592">
              <w:t>From</w:t>
            </w:r>
          </w:p>
        </w:tc>
        <w:tc>
          <w:tcPr>
            <w:tcW w:w="2347" w:type="dxa"/>
          </w:tcPr>
          <w:p w:rsidR="00285C6E" w:rsidRPr="00506592" w:rsidRDefault="00285C6E" w:rsidP="004D0B25">
            <w:r w:rsidRPr="00506592">
              <w:t>Required</w:t>
            </w:r>
          </w:p>
          <w:p w:rsidR="00285C6E" w:rsidRPr="00506592" w:rsidRDefault="00285C6E" w:rsidP="004D0B25">
            <w:r w:rsidRPr="00506592">
              <w:t>AN(64)</w:t>
            </w:r>
          </w:p>
        </w:tc>
        <w:tc>
          <w:tcPr>
            <w:tcW w:w="5040" w:type="dxa"/>
          </w:tcPr>
          <w:p w:rsidR="00285C6E" w:rsidRPr="00506592" w:rsidRDefault="00285C6E" w:rsidP="004D0B25">
            <w:r w:rsidRPr="00506592">
              <w:t xml:space="preserve">This field identifies the </w:t>
            </w:r>
            <w:r w:rsidR="004E624D">
              <w:t>Access Customer</w:t>
            </w:r>
            <w:r w:rsidRPr="00506592">
              <w:t xml:space="preserve">. It must be sent by </w:t>
            </w:r>
            <w:r>
              <w:t xml:space="preserve">the </w:t>
            </w:r>
            <w:r w:rsidR="004E624D">
              <w:t>Access Customer</w:t>
            </w:r>
            <w:r w:rsidR="004E624D" w:rsidRPr="001E55BD">
              <w:t xml:space="preserve"> </w:t>
            </w:r>
            <w:r w:rsidRPr="00506592">
              <w:t xml:space="preserve">on the request. </w:t>
            </w:r>
          </w:p>
          <w:p w:rsidR="00285C6E" w:rsidRPr="00506592" w:rsidRDefault="00285C6E" w:rsidP="004D0B25"/>
          <w:p w:rsidR="00285C6E" w:rsidRDefault="00285C6E" w:rsidP="004D0B25">
            <w:r w:rsidRPr="00506592">
              <w:lastRenderedPageBreak/>
              <w:t xml:space="preserve">The static value to be sent will be predefined by </w:t>
            </w:r>
            <w:r>
              <w:t>CenturyLink.</w:t>
            </w:r>
            <w:r w:rsidRPr="00506592">
              <w:t xml:space="preserve"> </w:t>
            </w:r>
            <w:r>
              <w:t xml:space="preserve">  The standard value will be the </w:t>
            </w:r>
            <w:r w:rsidR="004E624D">
              <w:t>Access Customer</w:t>
            </w:r>
            <w:r w:rsidR="004E624D" w:rsidRPr="001E55BD">
              <w:t xml:space="preserve"> </w:t>
            </w:r>
            <w:r>
              <w:t>primary CCNA or ESP name.</w:t>
            </w:r>
          </w:p>
          <w:p w:rsidR="00285C6E" w:rsidRPr="00506592" w:rsidRDefault="00285C6E" w:rsidP="004D0B25"/>
          <w:p w:rsidR="00285C6E" w:rsidRPr="00506592" w:rsidRDefault="00285C6E" w:rsidP="004D0B25">
            <w:r w:rsidRPr="00506592">
              <w:t xml:space="preserve">On asynchronous responses, this value will be returned under </w:t>
            </w:r>
            <w:r>
              <w:t xml:space="preserve">the </w:t>
            </w:r>
            <w:r w:rsidRPr="00506592">
              <w:t>&lt;To&gt; tag of the tML Header.</w:t>
            </w:r>
          </w:p>
        </w:tc>
      </w:tr>
      <w:tr w:rsidR="00285C6E" w:rsidRPr="00506592" w:rsidTr="004F7422">
        <w:tc>
          <w:tcPr>
            <w:tcW w:w="2171" w:type="dxa"/>
          </w:tcPr>
          <w:p w:rsidR="00285C6E" w:rsidRPr="00506592" w:rsidRDefault="00285C6E" w:rsidP="004D0B25">
            <w:r w:rsidRPr="00506592">
              <w:lastRenderedPageBreak/>
              <w:t>To</w:t>
            </w:r>
          </w:p>
        </w:tc>
        <w:tc>
          <w:tcPr>
            <w:tcW w:w="2347" w:type="dxa"/>
          </w:tcPr>
          <w:p w:rsidR="00285C6E" w:rsidRPr="00506592" w:rsidRDefault="00285C6E" w:rsidP="004D0B25">
            <w:r w:rsidRPr="00506592">
              <w:t>Required</w:t>
            </w:r>
          </w:p>
          <w:p w:rsidR="00285C6E" w:rsidRPr="00506592" w:rsidRDefault="00285C6E" w:rsidP="004D0B25">
            <w:r w:rsidRPr="00506592">
              <w:t>AN(64)</w:t>
            </w:r>
          </w:p>
        </w:tc>
        <w:tc>
          <w:tcPr>
            <w:tcW w:w="5040" w:type="dxa"/>
          </w:tcPr>
          <w:p w:rsidR="00285C6E" w:rsidRPr="00506592" w:rsidRDefault="00285C6E" w:rsidP="004D0B25">
            <w:r w:rsidRPr="00506592">
              <w:t xml:space="preserve">This field identifies </w:t>
            </w:r>
            <w:r>
              <w:t>CenturyLink</w:t>
            </w:r>
            <w:r w:rsidRPr="00506592">
              <w:t xml:space="preserve"> on the request flow.</w:t>
            </w:r>
          </w:p>
          <w:p w:rsidR="00285C6E" w:rsidRPr="00506592" w:rsidRDefault="00285C6E" w:rsidP="004D0B25"/>
          <w:p w:rsidR="00285C6E" w:rsidRDefault="00285C6E" w:rsidP="004D0B25">
            <w:r w:rsidRPr="00506592">
              <w:t xml:space="preserve">This will be sent by </w:t>
            </w:r>
            <w:r>
              <w:t xml:space="preserve">the </w:t>
            </w:r>
            <w:r w:rsidR="004E624D">
              <w:t>Access Customer</w:t>
            </w:r>
            <w:r w:rsidR="004E624D" w:rsidRPr="001E55BD">
              <w:t xml:space="preserve"> </w:t>
            </w:r>
            <w:r w:rsidRPr="00506592">
              <w:t>on the request. The static value to be</w:t>
            </w:r>
            <w:r>
              <w:t xml:space="preserve"> </w:t>
            </w:r>
            <w:r w:rsidRPr="00506592">
              <w:t xml:space="preserve">sent will be </w:t>
            </w:r>
            <w:r>
              <w:t>“CL”.</w:t>
            </w:r>
            <w:r w:rsidRPr="00506592" w:rsidDel="00804265">
              <w:t xml:space="preserve"> </w:t>
            </w:r>
          </w:p>
          <w:p w:rsidR="00285C6E" w:rsidRPr="00506592" w:rsidRDefault="00285C6E" w:rsidP="004D0B25"/>
          <w:p w:rsidR="00285C6E" w:rsidRPr="00506592" w:rsidRDefault="00285C6E" w:rsidP="004D0B25">
            <w:r w:rsidRPr="00506592">
              <w:t>On asynchronous responses, this value will be returned under</w:t>
            </w:r>
            <w:r>
              <w:t xml:space="preserve"> the</w:t>
            </w:r>
            <w:r w:rsidRPr="00506592">
              <w:t xml:space="preserve"> &lt;From&gt; tag of the tML Header.</w:t>
            </w:r>
          </w:p>
          <w:p w:rsidR="00285C6E" w:rsidRPr="00506592" w:rsidRDefault="00285C6E" w:rsidP="004D0B25"/>
          <w:p w:rsidR="00285C6E" w:rsidRPr="00506592" w:rsidRDefault="00285C6E" w:rsidP="004D0B25"/>
        </w:tc>
      </w:tr>
    </w:tbl>
    <w:p w:rsidR="00285C6E" w:rsidRPr="00EB76D7" w:rsidRDefault="00285C6E" w:rsidP="00285C6E"/>
    <w:p w:rsidR="00285C6E" w:rsidRPr="00A02C99" w:rsidRDefault="00285C6E" w:rsidP="00A02C99">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97" w:name="_Toc419381757"/>
      <w:bookmarkStart w:id="98" w:name="_Toc433640050"/>
      <w:r w:rsidRPr="00A02C99">
        <w:rPr>
          <w:rFonts w:ascii="Times New Roman" w:hAnsi="Times New Roman"/>
          <w:sz w:val="32"/>
          <w:szCs w:val="32"/>
        </w:rPr>
        <w:t>tML Header Schema</w:t>
      </w:r>
      <w:bookmarkEnd w:id="97"/>
      <w:bookmarkEnd w:id="98"/>
    </w:p>
    <w:p w:rsidR="00285C6E" w:rsidRDefault="00285C6E" w:rsidP="00285C6E">
      <w:pPr>
        <w:ind w:left="720"/>
      </w:pPr>
    </w:p>
    <w:p w:rsidR="00285C6E" w:rsidRPr="00A02C99" w:rsidRDefault="00285C6E" w:rsidP="00A02C99">
      <w:pPr>
        <w:pStyle w:val="Heading3"/>
        <w:rPr>
          <w:rFonts w:ascii="Times New Roman" w:hAnsi="Times New Roman"/>
          <w:sz w:val="28"/>
          <w:szCs w:val="28"/>
        </w:rPr>
      </w:pPr>
      <w:r w:rsidRPr="00A02C99">
        <w:rPr>
          <w:rFonts w:ascii="Times New Roman" w:hAnsi="Times New Roman"/>
          <w:sz w:val="28"/>
          <w:szCs w:val="28"/>
        </w:rPr>
        <w:t xml:space="preserve"> </w:t>
      </w:r>
      <w:bookmarkStart w:id="99" w:name="_Toc419381758"/>
      <w:bookmarkStart w:id="100" w:name="_Toc433640051"/>
      <w:r w:rsidRPr="00A02C99">
        <w:rPr>
          <w:rFonts w:ascii="Times New Roman" w:hAnsi="Times New Roman"/>
          <w:sz w:val="28"/>
          <w:szCs w:val="28"/>
        </w:rPr>
        <w:t>Text Version of the Schema</w:t>
      </w:r>
      <w:bookmarkEnd w:id="99"/>
      <w:bookmarkEnd w:id="100"/>
    </w:p>
    <w:p w:rsidR="00285C6E" w:rsidRPr="00864C03" w:rsidRDefault="00285C6E" w:rsidP="00285C6E">
      <w:pPr>
        <w:rPr>
          <w:rFonts w:ascii="Arial" w:hAnsi="Arial" w:cs="Arial"/>
          <w:sz w:val="20"/>
        </w:rPr>
      </w:pPr>
      <w:r w:rsidRPr="00864C03">
        <w:rPr>
          <w:rFonts w:ascii="Arial" w:hAnsi="Arial" w:cs="Arial"/>
          <w:color w:val="8B26C9"/>
          <w:sz w:val="20"/>
        </w:rPr>
        <w:t>&lt;?xml version="1.0" encoding="UTF-8"?&gt;</w:t>
      </w:r>
      <w:r w:rsidRPr="00864C03">
        <w:rPr>
          <w:rFonts w:ascii="Arial" w:hAnsi="Arial" w:cs="Arial"/>
          <w:sz w:val="20"/>
        </w:rPr>
        <w:br/>
      </w:r>
      <w:r w:rsidRPr="00864C03">
        <w:rPr>
          <w:rFonts w:ascii="Arial" w:hAnsi="Arial" w:cs="Arial"/>
          <w:color w:val="006400"/>
          <w:sz w:val="20"/>
        </w:rPr>
        <w:t>&lt;!--Generated by Turbo XML 2.3.1.100. Conforms to w3c http://www.w3.org/2001/XMLSchema--&gt;</w:t>
      </w:r>
      <w:r w:rsidRPr="00864C03">
        <w:rPr>
          <w:rFonts w:ascii="Arial" w:hAnsi="Arial" w:cs="Arial"/>
          <w:sz w:val="20"/>
        </w:rPr>
        <w:br/>
      </w:r>
      <w:r w:rsidRPr="00864C03">
        <w:rPr>
          <w:rFonts w:ascii="Arial" w:hAnsi="Arial" w:cs="Arial"/>
          <w:color w:val="006400"/>
          <w:sz w:val="20"/>
        </w:rPr>
        <w:t>&lt;!-- Modified by Madhusudhan K S on 8/26/2014 added ApplicationVersion element and removed sequence in complex element and changed it to all --&gt;</w:t>
      </w:r>
      <w:r w:rsidRPr="00864C03">
        <w:rPr>
          <w:rFonts w:ascii="Arial" w:hAnsi="Arial" w:cs="Arial"/>
          <w:sz w:val="20"/>
        </w:rPr>
        <w:br/>
      </w:r>
      <w:r w:rsidRPr="00864C03">
        <w:rPr>
          <w:rFonts w:ascii="Arial" w:hAnsi="Arial" w:cs="Arial"/>
          <w:color w:val="0064C8"/>
          <w:sz w:val="20"/>
        </w:rPr>
        <w:t>&lt;xs:schema</w:t>
      </w:r>
      <w:r w:rsidRPr="00864C03">
        <w:rPr>
          <w:rFonts w:ascii="Arial" w:hAnsi="Arial" w:cs="Arial"/>
          <w:color w:val="F5844C"/>
          <w:sz w:val="20"/>
        </w:rPr>
        <w:t xml:space="preserve"> targetNamespace</w:t>
      </w:r>
      <w:r w:rsidRPr="00864C03">
        <w:rPr>
          <w:rFonts w:ascii="Arial" w:hAnsi="Arial" w:cs="Arial"/>
          <w:color w:val="FF8040"/>
          <w:sz w:val="20"/>
        </w:rPr>
        <w:t>=</w:t>
      </w:r>
      <w:r w:rsidRPr="00864C03">
        <w:rPr>
          <w:rFonts w:ascii="Arial" w:hAnsi="Arial" w:cs="Arial"/>
          <w:color w:val="993300"/>
          <w:sz w:val="20"/>
        </w:rPr>
        <w:t>"http://tml.t1m1.org/tML.Transport.xsd"</w:t>
      </w:r>
      <w:r w:rsidRPr="00864C03">
        <w:rPr>
          <w:rFonts w:ascii="Arial" w:hAnsi="Arial" w:cs="Arial"/>
          <w:color w:val="F5844C"/>
          <w:sz w:val="20"/>
        </w:rPr>
        <w:t xml:space="preserve"> xmlns</w:t>
      </w:r>
      <w:r w:rsidRPr="00864C03">
        <w:rPr>
          <w:rFonts w:ascii="Arial" w:hAnsi="Arial" w:cs="Arial"/>
          <w:color w:val="FF8040"/>
          <w:sz w:val="20"/>
        </w:rPr>
        <w:t>=</w:t>
      </w:r>
      <w:r w:rsidRPr="00864C03">
        <w:rPr>
          <w:rFonts w:ascii="Arial" w:hAnsi="Arial" w:cs="Arial"/>
          <w:color w:val="993300"/>
          <w:sz w:val="20"/>
        </w:rPr>
        <w:t>"http://tml.t1m1.org/tML.Transport.xsd"</w:t>
      </w:r>
      <w:r w:rsidRPr="00864C03">
        <w:rPr>
          <w:rFonts w:ascii="Arial" w:hAnsi="Arial" w:cs="Arial"/>
          <w:color w:val="F5844C"/>
          <w:sz w:val="20"/>
        </w:rPr>
        <w:t xml:space="preserve"> </w:t>
      </w:r>
      <w:r w:rsidRPr="00864C03">
        <w:rPr>
          <w:rFonts w:ascii="Arial" w:hAnsi="Arial" w:cs="Arial"/>
          <w:color w:val="0099CC"/>
          <w:sz w:val="20"/>
        </w:rPr>
        <w:t>xmlns:xs</w:t>
      </w:r>
      <w:r w:rsidRPr="00864C03">
        <w:rPr>
          <w:rFonts w:ascii="Arial" w:hAnsi="Arial" w:cs="Arial"/>
          <w:color w:val="FF8040"/>
          <w:sz w:val="20"/>
        </w:rPr>
        <w:t>=</w:t>
      </w:r>
      <w:r w:rsidRPr="00864C03">
        <w:rPr>
          <w:rFonts w:ascii="Arial" w:hAnsi="Arial" w:cs="Arial"/>
          <w:color w:val="993300"/>
          <w:sz w:val="20"/>
        </w:rPr>
        <w:t>"http://www.w3.org/2001/XMLSchema"</w:t>
      </w:r>
      <w:r w:rsidRPr="00864C03">
        <w:rPr>
          <w:rFonts w:ascii="Arial" w:hAnsi="Arial" w:cs="Arial"/>
          <w:color w:val="F5844C"/>
          <w:sz w:val="20"/>
        </w:rPr>
        <w:t xml:space="preserve"> elementFormDefault</w:t>
      </w:r>
      <w:r w:rsidRPr="00864C03">
        <w:rPr>
          <w:rFonts w:ascii="Arial" w:hAnsi="Arial" w:cs="Arial"/>
          <w:color w:val="FF8040"/>
          <w:sz w:val="20"/>
        </w:rPr>
        <w:t>=</w:t>
      </w:r>
      <w:r w:rsidRPr="00864C03">
        <w:rPr>
          <w:rFonts w:ascii="Arial" w:hAnsi="Arial" w:cs="Arial"/>
          <w:color w:val="993300"/>
          <w:sz w:val="20"/>
        </w:rPr>
        <w:t>"qualified"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00"/>
          <w:sz w:val="20"/>
        </w:rPr>
        <w:t>&lt;!--Gleaned from TRANSPORT tML.doc, Appendix D --&gt;</w:t>
      </w:r>
      <w:r w:rsidRPr="00864C03">
        <w:rPr>
          <w:rFonts w:ascii="Arial" w:hAnsi="Arial" w:cs="Arial"/>
          <w:sz w:val="20"/>
        </w:rPr>
        <w:br/>
        <w:t xml:space="preserve">    </w:t>
      </w:r>
      <w:r w:rsidRPr="00864C03">
        <w:rPr>
          <w:rFonts w:ascii="Arial" w:hAnsi="Arial" w:cs="Arial"/>
          <w:color w:val="006400"/>
          <w:sz w:val="20"/>
        </w:rPr>
        <w:t>&lt;!-- HEADER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"TransportID"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"CorrelationID"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"TrackID"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r>
      <w:r w:rsidRPr="00864C03">
        <w:rPr>
          <w:rFonts w:ascii="Arial" w:hAnsi="Arial" w:cs="Arial"/>
          <w:sz w:val="20"/>
        </w:rPr>
        <w:lastRenderedPageBreak/>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Dan added this as a guess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end of guess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"ApplicationType"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"32"</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"From"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"To"</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"SendTimestamp"</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"xs:dateTime"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"RetryCount"</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"xs:integer"</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"ApplicationVersion"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sz w:val="20"/>
        </w:rPr>
        <w:tab/>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r>
      <w:r w:rsidRPr="00864C03">
        <w:rPr>
          <w:rFonts w:ascii="Arial" w:hAnsi="Arial" w:cs="Arial"/>
          <w:sz w:val="20"/>
        </w:rPr>
        <w:tab/>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r>
      <w:r w:rsidRPr="00864C03">
        <w:rPr>
          <w:rFonts w:ascii="Arial" w:hAnsi="Arial" w:cs="Arial"/>
          <w:sz w:val="20"/>
        </w:rPr>
        <w:tab/>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"32"</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sz w:val="20"/>
        </w:rPr>
        <w:tab/>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"tMLHeader"</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&lt;xs:all&gt;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"TransportID"</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"CorrelationID"</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"TrackID"</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r>
      <w:r w:rsidRPr="00864C03">
        <w:rPr>
          <w:rFonts w:ascii="Arial" w:hAnsi="Arial" w:cs="Arial"/>
          <w:sz w:val="20"/>
        </w:rPr>
        <w:lastRenderedPageBreak/>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"ApplicationType"</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"From"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"To"</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"SendTimestamp"</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"RetryCount"</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"ApplicationVersion"</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&lt;/xs:all&gt;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OK MESSAGE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"OK"</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REQUEST ACKNOWLEDGEMENT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"RequestAcknowledgement"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"Acknowledgement"</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"xs:boolean"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"Reason"</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REQUEST NOTIFICATION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"ResultWaitingNotification"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F5844C"/>
          <w:sz w:val="20"/>
        </w:rPr>
        <w:t xml:space="preserve"> maxOccurs</w:t>
      </w:r>
      <w:r w:rsidRPr="00864C03">
        <w:rPr>
          <w:rFonts w:ascii="Arial" w:hAnsi="Arial" w:cs="Arial"/>
          <w:color w:val="FF8040"/>
          <w:sz w:val="20"/>
        </w:rPr>
        <w:t>=</w:t>
      </w:r>
      <w:r w:rsidRPr="00864C03">
        <w:rPr>
          <w:rFonts w:ascii="Arial" w:hAnsi="Arial" w:cs="Arial"/>
          <w:color w:val="993300"/>
          <w:sz w:val="20"/>
        </w:rPr>
        <w:t>"unbounded"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GET RESULT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"GetResult"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RESULT ACKNOWLEDGEMENT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"ResultAcknowledgement"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EXCEPTION DESCRIPTION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"ExceptionDescription"</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"ExceptionDescription_Type"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"ExceptionDescription_Type"</w:t>
      </w:r>
      <w:r w:rsidRPr="00864C03">
        <w:rPr>
          <w:rFonts w:ascii="Arial" w:hAnsi="Arial" w:cs="Arial"/>
          <w:color w:val="000096"/>
          <w:sz w:val="20"/>
        </w:rPr>
        <w:t>&gt;</w:t>
      </w:r>
      <w:r w:rsidRPr="00864C03">
        <w:rPr>
          <w:rFonts w:ascii="Arial" w:hAnsi="Arial" w:cs="Arial"/>
          <w:sz w:val="20"/>
        </w:rPr>
        <w:br/>
      </w:r>
      <w:r w:rsidRPr="00864C03">
        <w:rPr>
          <w:rFonts w:ascii="Arial" w:hAnsi="Arial" w:cs="Arial"/>
          <w:sz w:val="20"/>
        </w:rPr>
        <w:lastRenderedPageBreak/>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"Type"</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"ExceptionType_Type"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F5844C"/>
          <w:sz w:val="20"/>
        </w:rPr>
        <w:t xml:space="preserve"> maxOccurs</w:t>
      </w:r>
      <w:r w:rsidRPr="00864C03">
        <w:rPr>
          <w:rFonts w:ascii="Arial" w:hAnsi="Arial" w:cs="Arial"/>
          <w:color w:val="FF8040"/>
          <w:sz w:val="20"/>
        </w:rPr>
        <w:t>=</w:t>
      </w:r>
      <w:r w:rsidRPr="00864C03">
        <w:rPr>
          <w:rFonts w:ascii="Arial" w:hAnsi="Arial" w:cs="Arial"/>
          <w:color w:val="993300"/>
          <w:sz w:val="20"/>
        </w:rPr>
        <w:t>"unbounded"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"Code"</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"Description"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"AdditionalInfo"</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"240"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&lt;xs:simpleType</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"ExceptionType_Type"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"GENERAL_FAILURE"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"GENERAL_ERROR_RETRYABLE"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"TRANSPORT_FAILURE"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"TRANSPORT_ERROR_RETRYABLE"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"SECURITY_PROBLEM"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"RESOURCE_PROBLEM_RETRYABLE"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"FUNCTION_NOT_SUPPORTED"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"INVALID_MESSAGE_FORMAT"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"RETURN_RESULT_PROBLEM"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"DUPLICATE_INVOCATION"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"INVALID_ATTRIBUTE"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"MISSING_ATTRIBUTE"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"INVALID_DATA_VALUE"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r>
      <w:r w:rsidRPr="00864C03">
        <w:rPr>
          <w:rFonts w:ascii="Arial" w:hAnsi="Arial" w:cs="Arial"/>
          <w:color w:val="0064C8"/>
          <w:sz w:val="20"/>
        </w:rPr>
        <w:t>&lt;/xs:schema&gt;</w:t>
      </w:r>
    </w:p>
    <w:p w:rsidR="00285C6E" w:rsidRPr="00A15224" w:rsidRDefault="00285C6E" w:rsidP="00285C6E">
      <w:pPr>
        <w:pStyle w:val="Heading2"/>
        <w:ind w:left="576"/>
        <w:rPr>
          <w:rFonts w:cs="Arial"/>
        </w:rPr>
      </w:pPr>
    </w:p>
    <w:p w:rsidR="00285C6E" w:rsidRPr="00A02C99" w:rsidRDefault="00285C6E" w:rsidP="00A02C99">
      <w:pPr>
        <w:pStyle w:val="Heading3"/>
        <w:rPr>
          <w:rFonts w:ascii="Times New Roman" w:hAnsi="Times New Roman"/>
          <w:sz w:val="28"/>
          <w:szCs w:val="28"/>
        </w:rPr>
      </w:pPr>
      <w:bookmarkStart w:id="101" w:name="_Toc339031844"/>
      <w:bookmarkStart w:id="102" w:name="_Toc419381759"/>
      <w:bookmarkStart w:id="103" w:name="_Toc433640052"/>
      <w:r w:rsidRPr="00A02C99">
        <w:rPr>
          <w:rFonts w:ascii="Times New Roman" w:hAnsi="Times New Roman"/>
          <w:sz w:val="28"/>
          <w:szCs w:val="28"/>
        </w:rPr>
        <w:t>tMLHeader Details</w:t>
      </w:r>
      <w:bookmarkEnd w:id="101"/>
      <w:r w:rsidRPr="00A02C99">
        <w:rPr>
          <w:rFonts w:ascii="Times New Roman" w:hAnsi="Times New Roman"/>
          <w:sz w:val="28"/>
          <w:szCs w:val="28"/>
        </w:rPr>
        <w:t xml:space="preserve"> Summary</w:t>
      </w:r>
      <w:bookmarkEnd w:id="102"/>
      <w:bookmarkEnd w:id="103"/>
    </w:p>
    <w:p w:rsidR="00285C6E" w:rsidRPr="00375E4B" w:rsidRDefault="00285C6E" w:rsidP="00285C6E"/>
    <w:tbl>
      <w:tblPr>
        <w:tblW w:w="9107" w:type="dxa"/>
        <w:tblInd w:w="91" w:type="dxa"/>
        <w:tblLook w:val="04A0"/>
      </w:tblPr>
      <w:tblGrid>
        <w:gridCol w:w="2109"/>
        <w:gridCol w:w="1456"/>
        <w:gridCol w:w="683"/>
        <w:gridCol w:w="1176"/>
        <w:gridCol w:w="3683"/>
      </w:tblGrid>
      <w:tr w:rsidR="00285C6E" w:rsidRPr="00375E4B" w:rsidTr="004D0B25">
        <w:trPr>
          <w:trHeight w:val="315"/>
        </w:trPr>
        <w:tc>
          <w:tcPr>
            <w:tcW w:w="210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85C6E" w:rsidRPr="00375E4B" w:rsidRDefault="00285C6E" w:rsidP="004D0B25">
            <w:pPr>
              <w:jc w:val="center"/>
              <w:rPr>
                <w:b/>
                <w:bCs/>
              </w:rPr>
            </w:pPr>
            <w:r w:rsidRPr="00375E4B">
              <w:rPr>
                <w:b/>
                <w:bCs/>
              </w:rPr>
              <w:t>Field Name</w:t>
            </w:r>
          </w:p>
        </w:tc>
        <w:tc>
          <w:tcPr>
            <w:tcW w:w="1456"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285C6E" w:rsidRPr="00375E4B" w:rsidRDefault="00285C6E" w:rsidP="004D0B25">
            <w:pPr>
              <w:jc w:val="center"/>
              <w:rPr>
                <w:b/>
                <w:bCs/>
              </w:rPr>
            </w:pPr>
            <w:r w:rsidRPr="00375E4B">
              <w:rPr>
                <w:b/>
                <w:bCs/>
              </w:rPr>
              <w:t>Type</w:t>
            </w:r>
          </w:p>
        </w:tc>
        <w:tc>
          <w:tcPr>
            <w:tcW w:w="683"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285C6E" w:rsidRPr="00375E4B" w:rsidRDefault="00285C6E" w:rsidP="004D0B25">
            <w:pPr>
              <w:jc w:val="center"/>
              <w:rPr>
                <w:b/>
                <w:bCs/>
              </w:rPr>
            </w:pPr>
            <w:r w:rsidRPr="00375E4B">
              <w:rPr>
                <w:b/>
                <w:bCs/>
              </w:rPr>
              <w:t>Max</w:t>
            </w:r>
          </w:p>
        </w:tc>
        <w:tc>
          <w:tcPr>
            <w:tcW w:w="1176"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285C6E" w:rsidRPr="00375E4B" w:rsidRDefault="00285C6E" w:rsidP="004D0B25">
            <w:pPr>
              <w:jc w:val="center"/>
              <w:rPr>
                <w:b/>
                <w:bCs/>
              </w:rPr>
            </w:pPr>
            <w:r w:rsidRPr="00375E4B">
              <w:rPr>
                <w:b/>
                <w:bCs/>
              </w:rPr>
              <w:t>Required</w:t>
            </w:r>
          </w:p>
        </w:tc>
        <w:tc>
          <w:tcPr>
            <w:tcW w:w="3683" w:type="dxa"/>
            <w:tcBorders>
              <w:top w:val="single" w:sz="8" w:space="0" w:color="auto"/>
              <w:left w:val="nil"/>
              <w:bottom w:val="single" w:sz="4" w:space="0" w:color="auto"/>
              <w:right w:val="single" w:sz="8" w:space="0" w:color="auto"/>
            </w:tcBorders>
            <w:shd w:val="clear" w:color="auto" w:fill="D9D9D9" w:themeFill="background1" w:themeFillShade="D9"/>
            <w:vAlign w:val="bottom"/>
            <w:hideMark/>
          </w:tcPr>
          <w:p w:rsidR="00285C6E" w:rsidRPr="00375E4B" w:rsidRDefault="00285C6E" w:rsidP="004D0B25">
            <w:pPr>
              <w:jc w:val="center"/>
              <w:rPr>
                <w:b/>
                <w:bCs/>
              </w:rPr>
            </w:pPr>
            <w:r w:rsidRPr="00375E4B">
              <w:rPr>
                <w:b/>
                <w:bCs/>
              </w:rPr>
              <w:t>Value</w:t>
            </w:r>
          </w:p>
        </w:tc>
      </w:tr>
      <w:tr w:rsidR="00285C6E" w:rsidRPr="00375E4B" w:rsidTr="004D0B25">
        <w:trPr>
          <w:trHeight w:val="315"/>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rsidR="00285C6E" w:rsidRPr="00375E4B" w:rsidRDefault="00285C6E" w:rsidP="004D0B25">
            <w:r w:rsidRPr="00375E4B">
              <w:t>ApplicationType</w:t>
            </w:r>
          </w:p>
        </w:tc>
        <w:tc>
          <w:tcPr>
            <w:tcW w:w="1456"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r w:rsidRPr="00375E4B">
              <w:t>String</w:t>
            </w:r>
          </w:p>
        </w:tc>
        <w:tc>
          <w:tcPr>
            <w:tcW w:w="683"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pPr>
              <w:jc w:val="center"/>
            </w:pPr>
            <w:r w:rsidRPr="00375E4B">
              <w:t>32</w:t>
            </w:r>
          </w:p>
        </w:tc>
        <w:tc>
          <w:tcPr>
            <w:tcW w:w="1176"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pPr>
              <w:jc w:val="center"/>
            </w:pPr>
            <w:r w:rsidRPr="00375E4B">
              <w:t>Y</w:t>
            </w:r>
          </w:p>
        </w:tc>
        <w:tc>
          <w:tcPr>
            <w:tcW w:w="3683" w:type="dxa"/>
            <w:tcBorders>
              <w:top w:val="nil"/>
              <w:left w:val="nil"/>
              <w:bottom w:val="single" w:sz="4" w:space="0" w:color="auto"/>
              <w:right w:val="single" w:sz="8" w:space="0" w:color="auto"/>
            </w:tcBorders>
            <w:shd w:val="clear" w:color="auto" w:fill="auto"/>
            <w:vAlign w:val="bottom"/>
            <w:hideMark/>
          </w:tcPr>
          <w:p w:rsidR="00285C6E" w:rsidRPr="00375E4B" w:rsidRDefault="00285C6E" w:rsidP="004D0B25">
            <w:r>
              <w:t>“ASR” or “ASRPO”</w:t>
            </w:r>
          </w:p>
        </w:tc>
      </w:tr>
      <w:tr w:rsidR="00285C6E" w:rsidRPr="00375E4B" w:rsidTr="004D0B25">
        <w:trPr>
          <w:trHeight w:val="315"/>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rsidR="00285C6E" w:rsidRPr="00375E4B" w:rsidRDefault="00285C6E" w:rsidP="004D0B25">
            <w:r w:rsidRPr="00375E4B">
              <w:t>From</w:t>
            </w:r>
          </w:p>
        </w:tc>
        <w:tc>
          <w:tcPr>
            <w:tcW w:w="1456"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r w:rsidRPr="00375E4B">
              <w:t>String</w:t>
            </w:r>
          </w:p>
        </w:tc>
        <w:tc>
          <w:tcPr>
            <w:tcW w:w="683"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pPr>
              <w:jc w:val="center"/>
            </w:pPr>
            <w:r w:rsidRPr="00375E4B">
              <w:t>64</w:t>
            </w:r>
          </w:p>
        </w:tc>
        <w:tc>
          <w:tcPr>
            <w:tcW w:w="1176"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pPr>
              <w:jc w:val="center"/>
            </w:pPr>
            <w:r w:rsidRPr="00375E4B">
              <w:t>Y</w:t>
            </w:r>
          </w:p>
        </w:tc>
        <w:tc>
          <w:tcPr>
            <w:tcW w:w="3683" w:type="dxa"/>
            <w:tcBorders>
              <w:top w:val="nil"/>
              <w:left w:val="nil"/>
              <w:bottom w:val="single" w:sz="4" w:space="0" w:color="auto"/>
              <w:right w:val="single" w:sz="8" w:space="0" w:color="auto"/>
            </w:tcBorders>
            <w:shd w:val="clear" w:color="auto" w:fill="auto"/>
            <w:vAlign w:val="bottom"/>
            <w:hideMark/>
          </w:tcPr>
          <w:p w:rsidR="00285C6E" w:rsidRPr="00375E4B" w:rsidRDefault="00285C6E" w:rsidP="004D0B25">
            <w:r>
              <w:t>Primary CCNA or ESP name</w:t>
            </w:r>
          </w:p>
        </w:tc>
      </w:tr>
      <w:tr w:rsidR="00285C6E" w:rsidRPr="00375E4B" w:rsidTr="004D0B25">
        <w:trPr>
          <w:trHeight w:val="341"/>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rsidR="00285C6E" w:rsidRPr="00375E4B" w:rsidRDefault="00285C6E" w:rsidP="004D0B25">
            <w:r w:rsidRPr="00375E4B">
              <w:t>To</w:t>
            </w:r>
          </w:p>
        </w:tc>
        <w:tc>
          <w:tcPr>
            <w:tcW w:w="1456"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r w:rsidRPr="00375E4B">
              <w:t>String</w:t>
            </w:r>
          </w:p>
        </w:tc>
        <w:tc>
          <w:tcPr>
            <w:tcW w:w="683"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pPr>
              <w:jc w:val="center"/>
            </w:pPr>
            <w:r w:rsidRPr="00375E4B">
              <w:t>64</w:t>
            </w:r>
          </w:p>
        </w:tc>
        <w:tc>
          <w:tcPr>
            <w:tcW w:w="1176" w:type="dxa"/>
            <w:tcBorders>
              <w:top w:val="nil"/>
              <w:left w:val="nil"/>
              <w:bottom w:val="single" w:sz="4" w:space="0" w:color="auto"/>
              <w:right w:val="single" w:sz="4" w:space="0" w:color="auto"/>
            </w:tcBorders>
            <w:shd w:val="clear" w:color="auto" w:fill="auto"/>
            <w:noWrap/>
            <w:vAlign w:val="bottom"/>
            <w:hideMark/>
          </w:tcPr>
          <w:p w:rsidR="00285C6E" w:rsidRPr="00375E4B" w:rsidRDefault="00285C6E" w:rsidP="004D0B25">
            <w:pPr>
              <w:jc w:val="center"/>
            </w:pPr>
            <w:r w:rsidRPr="00375E4B">
              <w:t>Y</w:t>
            </w:r>
          </w:p>
        </w:tc>
        <w:tc>
          <w:tcPr>
            <w:tcW w:w="3683" w:type="dxa"/>
            <w:tcBorders>
              <w:top w:val="nil"/>
              <w:left w:val="nil"/>
              <w:bottom w:val="single" w:sz="4" w:space="0" w:color="auto"/>
              <w:right w:val="single" w:sz="8" w:space="0" w:color="auto"/>
            </w:tcBorders>
            <w:shd w:val="clear" w:color="auto" w:fill="auto"/>
            <w:vAlign w:val="bottom"/>
            <w:hideMark/>
          </w:tcPr>
          <w:p w:rsidR="00285C6E" w:rsidRPr="00375E4B" w:rsidRDefault="00285C6E" w:rsidP="004D0B25">
            <w:r>
              <w:t>“CL”</w:t>
            </w:r>
          </w:p>
        </w:tc>
      </w:tr>
    </w:tbl>
    <w:p w:rsidR="00285C6E" w:rsidRDefault="00285C6E" w:rsidP="00285C6E">
      <w:pPr>
        <w:pStyle w:val="Heading2"/>
        <w:rPr>
          <w:rFonts w:ascii="Times New Roman" w:hAnsi="Times New Roman"/>
        </w:rPr>
      </w:pPr>
    </w:p>
    <w:p w:rsidR="00285C6E" w:rsidRPr="00B853F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r>
        <w:br w:type="page"/>
      </w:r>
      <w:bookmarkStart w:id="104" w:name="_Toc419381760"/>
      <w:bookmarkStart w:id="105" w:name="_Toc433640053"/>
      <w:r w:rsidRPr="00B853F8">
        <w:rPr>
          <w:rFonts w:ascii="Times New Roman" w:hAnsi="Times New Roman"/>
          <w:sz w:val="32"/>
          <w:szCs w:val="32"/>
        </w:rPr>
        <w:lastRenderedPageBreak/>
        <w:t>ASR Order Receive - Positive / Successful Scenario</w:t>
      </w:r>
      <w:bookmarkEnd w:id="104"/>
      <w:bookmarkEnd w:id="105"/>
    </w:p>
    <w:p w:rsidR="00285C6E" w:rsidRDefault="00285C6E" w:rsidP="00285C6E">
      <w:pPr>
        <w:jc w:val="right"/>
        <w:rPr>
          <w:sz w:val="20"/>
        </w:rPr>
      </w:pPr>
    </w:p>
    <w:p w:rsidR="00285C6E" w:rsidRDefault="0040093B" w:rsidP="00170BD3">
      <w:pPr>
        <w:ind w:left="1440"/>
      </w:pPr>
      <w:r>
        <w:drawing>
          <wp:inline distT="0" distB="0" distL="0" distR="0">
            <wp:extent cx="3947160" cy="7322820"/>
            <wp:effectExtent l="19050" t="0" r="0" b="0"/>
            <wp:docPr id="4" name="Picture 2" descr="ASR Order Receive - Positiv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R Order Receive - Positive Flow"/>
                    <pic:cNvPicPr>
                      <a:picLocks noChangeAspect="1" noChangeArrowheads="1"/>
                    </pic:cNvPicPr>
                  </pic:nvPicPr>
                  <pic:blipFill>
                    <a:blip r:embed="rId12" cstate="print"/>
                    <a:srcRect l="2657" t="1982" r="27898" b="58208"/>
                    <a:stretch>
                      <a:fillRect/>
                    </a:stretch>
                  </pic:blipFill>
                  <pic:spPr bwMode="auto">
                    <a:xfrm>
                      <a:off x="0" y="0"/>
                      <a:ext cx="3947160" cy="7322820"/>
                    </a:xfrm>
                    <a:prstGeom prst="rect">
                      <a:avLst/>
                    </a:prstGeom>
                    <a:noFill/>
                    <a:ln w="9525">
                      <a:noFill/>
                      <a:miter lim="800000"/>
                      <a:headEnd/>
                      <a:tailEnd/>
                    </a:ln>
                  </pic:spPr>
                </pic:pic>
              </a:graphicData>
            </a:graphic>
          </wp:inline>
        </w:drawing>
      </w:r>
    </w:p>
    <w:p w:rsidR="00285C6E" w:rsidRDefault="00285C6E" w:rsidP="00285C6E">
      <w:pPr>
        <w:ind w:left="936"/>
      </w:pPr>
    </w:p>
    <w:p w:rsidR="00285C6E" w:rsidRDefault="00285C6E" w:rsidP="00285C6E">
      <w:pPr>
        <w:ind w:left="720"/>
        <w:rPr>
          <w:color w:val="0000FF"/>
        </w:rPr>
      </w:pPr>
      <w:r>
        <w:lastRenderedPageBreak/>
        <w:t xml:space="preserve">1. CenturyLink ASR Send customers (referred to as </w:t>
      </w:r>
      <w:r w:rsidR="004E624D">
        <w:t>Access Customer</w:t>
      </w:r>
      <w:r w:rsidR="004E624D" w:rsidRPr="001E55BD">
        <w:t xml:space="preserve"> </w:t>
      </w:r>
      <w:r>
        <w:t xml:space="preserve">here) must send a SOAP request with ASR UOM Order XML as a string </w:t>
      </w:r>
      <w:r>
        <w:rPr>
          <w:i/>
        </w:rPr>
        <w:t>request</w:t>
      </w:r>
      <w:r>
        <w:t xml:space="preserve"> parameter over the operation </w:t>
      </w:r>
      <w:r>
        <w:rPr>
          <w:i/>
        </w:rPr>
        <w:t>processAsyncRequest</w:t>
      </w:r>
      <w:r>
        <w:t xml:space="preserve"> with a place holder for the </w:t>
      </w:r>
      <w:r>
        <w:rPr>
          <w:i/>
        </w:rPr>
        <w:t>response</w:t>
      </w:r>
      <w:r>
        <w:t xml:space="preserve"> string parameter.</w:t>
      </w:r>
    </w:p>
    <w:p w:rsidR="00285C6E" w:rsidRDefault="00285C6E" w:rsidP="00285C6E">
      <w:pPr>
        <w:ind w:left="720"/>
      </w:pPr>
    </w:p>
    <w:p w:rsidR="00285C6E" w:rsidRDefault="00285C6E" w:rsidP="00285C6E">
      <w:pPr>
        <w:ind w:left="720"/>
      </w:pPr>
      <w:r>
        <w:t xml:space="preserve">2. CenturyLink ASR Receive Web Service performs basic tML SOAP header and ASOG XML Schema validation upon receipt of the Order Request. </w:t>
      </w:r>
      <w:r w:rsidRPr="00F41AA8">
        <w:t xml:space="preserve">The </w:t>
      </w:r>
      <w:r>
        <w:t>web service</w:t>
      </w:r>
      <w:r w:rsidRPr="00F41AA8">
        <w:t xml:space="preserve"> w</w:t>
      </w:r>
      <w:r>
        <w:t xml:space="preserve">ill also validate the CCNA-ICSC </w:t>
      </w:r>
      <w:r w:rsidRPr="00F41AA8">
        <w:t>combination</w:t>
      </w:r>
      <w:r w:rsidRPr="00512E34">
        <w:t>.</w:t>
      </w:r>
      <w:r>
        <w:t xml:space="preserve"> The assumption in this flow is that the validations pass. </w:t>
      </w:r>
    </w:p>
    <w:p w:rsidR="00285C6E" w:rsidRDefault="00285C6E" w:rsidP="00285C6E">
      <w:pPr>
        <w:ind w:left="720"/>
      </w:pPr>
      <w:r>
        <w:t xml:space="preserve"> </w:t>
      </w:r>
    </w:p>
    <w:p w:rsidR="00285C6E" w:rsidRDefault="00285C6E" w:rsidP="00285C6E">
      <w:pPr>
        <w:ind w:left="720"/>
      </w:pPr>
      <w:r>
        <w:t xml:space="preserve">3. Order Request is persisted in the database before acknowledging the </w:t>
      </w:r>
      <w:r w:rsidR="004E624D">
        <w:t>Access Customer</w:t>
      </w:r>
      <w:r>
        <w:t>, in order to guarantee further processing.</w:t>
      </w:r>
    </w:p>
    <w:p w:rsidR="00285C6E" w:rsidRDefault="00285C6E" w:rsidP="00285C6E">
      <w:pPr>
        <w:ind w:left="720"/>
      </w:pPr>
    </w:p>
    <w:p w:rsidR="00285C6E" w:rsidRDefault="00285C6E" w:rsidP="00285C6E">
      <w:pPr>
        <w:ind w:left="720"/>
      </w:pPr>
      <w:r>
        <w:t xml:space="preserve">4. The tML OK response is sent back on the </w:t>
      </w:r>
      <w:r w:rsidRPr="0094464C">
        <w:rPr>
          <w:i/>
        </w:rPr>
        <w:t>response</w:t>
      </w:r>
      <w:r>
        <w:t xml:space="preserve"> message of the </w:t>
      </w:r>
      <w:r w:rsidRPr="00C94CB9">
        <w:rPr>
          <w:i/>
        </w:rPr>
        <w:t>processAsyncRequest</w:t>
      </w:r>
      <w:r>
        <w:t xml:space="preserve"> webservice call to the </w:t>
      </w:r>
      <w:r w:rsidR="004E624D">
        <w:t>Access Customer</w:t>
      </w:r>
      <w:r w:rsidR="004E624D" w:rsidRPr="001E55BD">
        <w:t xml:space="preserve"> </w:t>
      </w:r>
      <w:r>
        <w:t>as an acknowledgement for receiving the Order Request.</w:t>
      </w:r>
    </w:p>
    <w:p w:rsidR="00285C6E" w:rsidRDefault="00285C6E" w:rsidP="00285C6E">
      <w:pPr>
        <w:ind w:left="720"/>
      </w:pPr>
    </w:p>
    <w:p w:rsidR="00285C6E" w:rsidRDefault="00285C6E" w:rsidP="00285C6E">
      <w:pPr>
        <w:ind w:left="720"/>
      </w:pPr>
      <w:r>
        <w:t>5. CenturyLink systems continue processing the persisted Order Request by validating its contents against the ASOG &amp; Custom Business Rules. In this flow the assumption is that all rule validations pass without any errors.</w:t>
      </w:r>
    </w:p>
    <w:p w:rsidR="00285C6E" w:rsidRDefault="00285C6E" w:rsidP="00285C6E">
      <w:pPr>
        <w:ind w:left="720"/>
      </w:pPr>
    </w:p>
    <w:p w:rsidR="00285C6E" w:rsidRDefault="00285C6E" w:rsidP="00285C6E">
      <w:pPr>
        <w:ind w:left="720"/>
      </w:pPr>
      <w:r>
        <w:t>6. The validated Order Request is sent to the back end system for further processing.</w:t>
      </w:r>
    </w:p>
    <w:p w:rsidR="00285C6E" w:rsidRDefault="00285C6E" w:rsidP="00285C6E">
      <w:pPr>
        <w:ind w:left="720"/>
      </w:pPr>
    </w:p>
    <w:p w:rsidR="00285C6E" w:rsidRDefault="00285C6E" w:rsidP="00285C6E">
      <w:pPr>
        <w:ind w:left="720"/>
      </w:pPr>
      <w:r>
        <w:t xml:space="preserve">7. ASOG UOM Accept Response tML is sent to the </w:t>
      </w:r>
      <w:r w:rsidR="004E624D">
        <w:t>Access Customer</w:t>
      </w:r>
      <w:r w:rsidR="004E624D" w:rsidRPr="001E55BD">
        <w:t xml:space="preserve"> </w:t>
      </w:r>
      <w:r>
        <w:t xml:space="preserve">on the </w:t>
      </w:r>
      <w:r w:rsidRPr="0094464C">
        <w:rPr>
          <w:i/>
        </w:rPr>
        <w:t>response</w:t>
      </w:r>
      <w:r>
        <w:t xml:space="preserve"> message of the </w:t>
      </w:r>
      <w:r w:rsidRPr="0094464C">
        <w:rPr>
          <w:i/>
        </w:rPr>
        <w:t>processAsyncResponse</w:t>
      </w:r>
      <w:r>
        <w:t xml:space="preserve"> web service call.</w:t>
      </w:r>
    </w:p>
    <w:p w:rsidR="00285C6E" w:rsidRDefault="00285C6E" w:rsidP="00285C6E">
      <w:pPr>
        <w:ind w:left="720"/>
      </w:pPr>
    </w:p>
    <w:p w:rsidR="00285C6E" w:rsidRDefault="00285C6E" w:rsidP="00285C6E">
      <w:pPr>
        <w:ind w:left="720"/>
      </w:pPr>
      <w:r>
        <w:t xml:space="preserve">8. If the </w:t>
      </w:r>
      <w:r w:rsidR="004E624D">
        <w:t>Access Customer</w:t>
      </w:r>
      <w:r w:rsidR="004E624D" w:rsidRPr="001E55BD">
        <w:t xml:space="preserve"> </w:t>
      </w:r>
      <w:r>
        <w:t>is able to handle the response successfully, the web service call must be acknowledged with a tML OK, which enables CenturyLink to understand successful transmission of the Response.</w:t>
      </w:r>
    </w:p>
    <w:p w:rsidR="00285C6E" w:rsidRDefault="00285C6E" w:rsidP="00285C6E">
      <w:pPr>
        <w:ind w:left="720"/>
      </w:pPr>
    </w:p>
    <w:p w:rsidR="00285C6E" w:rsidRDefault="00285C6E" w:rsidP="00285C6E">
      <w:pPr>
        <w:ind w:left="720"/>
      </w:pPr>
      <w:r>
        <w:t xml:space="preserve">9. CenturyLink notifies the back end system of the successful transmission of the acceptance response to the </w:t>
      </w:r>
      <w:r w:rsidR="004E624D">
        <w:t>Access Customer</w:t>
      </w:r>
      <w:r>
        <w:t>.</w:t>
      </w:r>
    </w:p>
    <w:p w:rsidR="00285C6E" w:rsidRDefault="00285C6E" w:rsidP="00285C6E">
      <w:pPr>
        <w:ind w:left="720"/>
      </w:pPr>
    </w:p>
    <w:p w:rsidR="00285C6E" w:rsidRDefault="00285C6E" w:rsidP="00285C6E">
      <w:pPr>
        <w:ind w:left="720"/>
      </w:pPr>
      <w:r>
        <w:t xml:space="preserve">10. During the processing of the Order, the back end system will send further responses, FOC/DLR/etc., to the </w:t>
      </w:r>
      <w:r w:rsidR="004E624D">
        <w:t>Access Customer</w:t>
      </w:r>
      <w:r>
        <w:t>.</w:t>
      </w:r>
    </w:p>
    <w:p w:rsidR="00285C6E" w:rsidRDefault="00285C6E" w:rsidP="00285C6E">
      <w:pPr>
        <w:ind w:left="720"/>
      </w:pPr>
    </w:p>
    <w:p w:rsidR="00285C6E" w:rsidRDefault="00285C6E" w:rsidP="00285C6E">
      <w:pPr>
        <w:ind w:left="720"/>
      </w:pPr>
      <w:r>
        <w:t xml:space="preserve">11. The Web Service Layer notifies the response to the </w:t>
      </w:r>
      <w:r w:rsidR="004E624D">
        <w:t>Access Customer</w:t>
      </w:r>
      <w:r w:rsidR="004E624D" w:rsidRPr="001E55BD">
        <w:t xml:space="preserve"> </w:t>
      </w:r>
      <w:r>
        <w:t xml:space="preserve">as a tML in the </w:t>
      </w:r>
      <w:r w:rsidRPr="008B1974">
        <w:rPr>
          <w:i/>
        </w:rPr>
        <w:t>response</w:t>
      </w:r>
      <w:r>
        <w:t xml:space="preserve"> message of the </w:t>
      </w:r>
      <w:r w:rsidRPr="008B1974">
        <w:rPr>
          <w:i/>
        </w:rPr>
        <w:t>processAsyncResponse</w:t>
      </w:r>
      <w:r>
        <w:t xml:space="preserve"> web service call.</w:t>
      </w:r>
    </w:p>
    <w:p w:rsidR="00285C6E" w:rsidRDefault="00285C6E" w:rsidP="00285C6E">
      <w:pPr>
        <w:ind w:left="720"/>
      </w:pPr>
    </w:p>
    <w:p w:rsidR="00285C6E" w:rsidRDefault="00285C6E" w:rsidP="00285C6E">
      <w:pPr>
        <w:ind w:left="720"/>
      </w:pPr>
      <w:r>
        <w:t xml:space="preserve">12. </w:t>
      </w:r>
      <w:r w:rsidR="004E624D">
        <w:t>Access Customer</w:t>
      </w:r>
      <w:r w:rsidR="004E624D" w:rsidRPr="001E55BD">
        <w:t xml:space="preserve"> </w:t>
      </w:r>
      <w:r>
        <w:t xml:space="preserve">acknowledges the response with tML OK. </w:t>
      </w:r>
    </w:p>
    <w:p w:rsidR="00285C6E" w:rsidRDefault="00285C6E" w:rsidP="00285C6E">
      <w:pPr>
        <w:ind w:left="720"/>
      </w:pPr>
    </w:p>
    <w:p w:rsidR="00285C6E" w:rsidRDefault="00285C6E" w:rsidP="00285C6E">
      <w:pPr>
        <w:ind w:left="720"/>
      </w:pPr>
      <w:r>
        <w:t>13. Web Service Layer again notifies the successful transmission of the corresponding response.</w:t>
      </w:r>
    </w:p>
    <w:p w:rsidR="00285C6E" w:rsidRDefault="00285C6E" w:rsidP="00285C6E"/>
    <w:p w:rsidR="00285C6E" w:rsidRPr="00B853F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r w:rsidRPr="00EE1ACB">
        <w:rPr>
          <w:rFonts w:ascii="Times New Roman" w:hAnsi="Times New Roman"/>
        </w:rPr>
        <w:br w:type="page"/>
      </w:r>
      <w:bookmarkStart w:id="106" w:name="_Toc419381761"/>
      <w:bookmarkStart w:id="107" w:name="_Toc433640054"/>
      <w:r w:rsidRPr="00B853F8">
        <w:rPr>
          <w:rFonts w:ascii="Times New Roman" w:hAnsi="Times New Roman"/>
          <w:sz w:val="32"/>
          <w:szCs w:val="32"/>
        </w:rPr>
        <w:lastRenderedPageBreak/>
        <w:t>ASR Order Receive – Negative/Fault Scenario</w:t>
      </w:r>
      <w:bookmarkEnd w:id="106"/>
      <w:bookmarkEnd w:id="107"/>
    </w:p>
    <w:p w:rsidR="00170BD3" w:rsidRPr="00170BD3" w:rsidRDefault="00170BD3" w:rsidP="00170BD3"/>
    <w:p w:rsidR="00285C6E" w:rsidRDefault="0040093B" w:rsidP="00170BD3">
      <w:pPr>
        <w:ind w:left="1440"/>
      </w:pPr>
      <w:r>
        <w:drawing>
          <wp:inline distT="0" distB="0" distL="0" distR="0">
            <wp:extent cx="3825240" cy="35509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25240" cy="3550920"/>
                    </a:xfrm>
                    <a:prstGeom prst="rect">
                      <a:avLst/>
                    </a:prstGeom>
                    <a:noFill/>
                    <a:ln w="9525">
                      <a:noFill/>
                      <a:miter lim="800000"/>
                      <a:headEnd/>
                      <a:tailEnd/>
                    </a:ln>
                  </pic:spPr>
                </pic:pic>
              </a:graphicData>
            </a:graphic>
          </wp:inline>
        </w:drawing>
      </w:r>
    </w:p>
    <w:p w:rsidR="00285C6E" w:rsidRDefault="00285C6E" w:rsidP="00285C6E"/>
    <w:p w:rsidR="00285C6E" w:rsidRDefault="00285C6E" w:rsidP="00285C6E">
      <w:pPr>
        <w:ind w:left="540"/>
      </w:pPr>
    </w:p>
    <w:p w:rsidR="00285C6E" w:rsidRDefault="00285C6E" w:rsidP="00285C6E"/>
    <w:p w:rsidR="00285C6E" w:rsidRDefault="00285C6E" w:rsidP="00285C6E"/>
    <w:p w:rsidR="00285C6E" w:rsidRDefault="00285C6E" w:rsidP="00285C6E">
      <w:pPr>
        <w:ind w:left="720"/>
        <w:rPr>
          <w:color w:val="0000FF"/>
        </w:rPr>
      </w:pPr>
      <w:r>
        <w:t xml:space="preserve">1. CenturyLink ASR Send customers (referred to as </w:t>
      </w:r>
      <w:r w:rsidR="004E624D">
        <w:t>Access Customer</w:t>
      </w:r>
      <w:r w:rsidR="004E624D" w:rsidRPr="001E55BD">
        <w:t xml:space="preserve"> </w:t>
      </w:r>
      <w:r>
        <w:t xml:space="preserve">here) must send a SOAP request with ASR UOM Order XML as a string </w:t>
      </w:r>
      <w:r>
        <w:rPr>
          <w:i/>
        </w:rPr>
        <w:t>request</w:t>
      </w:r>
      <w:r>
        <w:t xml:space="preserve"> parameter over the operation </w:t>
      </w:r>
      <w:r>
        <w:rPr>
          <w:i/>
        </w:rPr>
        <w:t>processAsyncRequest</w:t>
      </w:r>
      <w:r>
        <w:t xml:space="preserve"> with a place holder for the </w:t>
      </w:r>
      <w:r>
        <w:rPr>
          <w:i/>
        </w:rPr>
        <w:t>response</w:t>
      </w:r>
      <w:r>
        <w:t xml:space="preserve"> string parameter.</w:t>
      </w:r>
    </w:p>
    <w:p w:rsidR="00285C6E" w:rsidRDefault="00285C6E" w:rsidP="00285C6E">
      <w:pPr>
        <w:ind w:left="720"/>
      </w:pPr>
    </w:p>
    <w:p w:rsidR="00285C6E" w:rsidRDefault="00285C6E" w:rsidP="00285C6E">
      <w:pPr>
        <w:ind w:left="720"/>
      </w:pPr>
      <w:r>
        <w:t xml:space="preserve">2. CenturyLink ASR Receive Web Service performs basic tML SOAP header and ASOG XML Schema validation upon receipt of the Order Request.  </w:t>
      </w:r>
    </w:p>
    <w:p w:rsidR="00285C6E" w:rsidRDefault="00285C6E" w:rsidP="00285C6E">
      <w:pPr>
        <w:ind w:left="720"/>
      </w:pPr>
      <w:r>
        <w:t xml:space="preserve"> </w:t>
      </w:r>
    </w:p>
    <w:p w:rsidR="00285C6E" w:rsidRDefault="00285C6E" w:rsidP="00285C6E">
      <w:pPr>
        <w:ind w:left="720"/>
      </w:pPr>
      <w:r>
        <w:t>3. Either the validation fails in step #2 OR validation succeeds but persistence/further handling of the Order Request fails.</w:t>
      </w:r>
    </w:p>
    <w:p w:rsidR="00285C6E" w:rsidRDefault="00285C6E" w:rsidP="00285C6E">
      <w:pPr>
        <w:ind w:left="720"/>
      </w:pPr>
    </w:p>
    <w:p w:rsidR="00285C6E" w:rsidRDefault="00285C6E" w:rsidP="00285C6E">
      <w:pPr>
        <w:ind w:left="720"/>
      </w:pPr>
      <w:r>
        <w:t xml:space="preserve">4. A SOAP Fault response is sent back on the </w:t>
      </w:r>
      <w:r w:rsidRPr="0094464C">
        <w:rPr>
          <w:i/>
        </w:rPr>
        <w:t>response</w:t>
      </w:r>
      <w:r>
        <w:t xml:space="preserve"> message of the </w:t>
      </w:r>
      <w:r w:rsidRPr="00C94CB9">
        <w:rPr>
          <w:i/>
        </w:rPr>
        <w:t>processAsyncRequest</w:t>
      </w:r>
      <w:r>
        <w:t xml:space="preserve"> web service call to the </w:t>
      </w:r>
      <w:r w:rsidR="004E624D">
        <w:t>Access Customer</w:t>
      </w:r>
      <w:r w:rsidR="004E624D" w:rsidRPr="001E55BD">
        <w:t xml:space="preserve"> </w:t>
      </w:r>
      <w:r>
        <w:t xml:space="preserve">as a negative acknowledgement for receipt of the Order Request. At this point, the Order Request is no longer in CenturyLink’s system. Depending on the error in the SOAP Fault, the </w:t>
      </w:r>
      <w:r w:rsidR="004E624D">
        <w:t>Access Customer</w:t>
      </w:r>
      <w:r w:rsidR="004E624D" w:rsidRPr="001E55BD">
        <w:t xml:space="preserve"> </w:t>
      </w:r>
      <w:r>
        <w:t>needs to either rectify the issue and resubmit the Order or contact CenturyLink support.</w:t>
      </w:r>
    </w:p>
    <w:p w:rsidR="00285C6E" w:rsidRDefault="00285C6E" w:rsidP="00285C6E"/>
    <w:p w:rsidR="00285C6E" w:rsidRDefault="00285C6E" w:rsidP="00285C6E"/>
    <w:p w:rsidR="00285C6E" w:rsidRPr="00B853F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r>
        <w:rPr>
          <w:rFonts w:ascii="Times New Roman" w:hAnsi="Times New Roman"/>
        </w:rPr>
        <w:br w:type="page"/>
      </w:r>
      <w:bookmarkStart w:id="108" w:name="_Toc419381762"/>
      <w:bookmarkStart w:id="109" w:name="_Toc433640055"/>
      <w:r w:rsidRPr="00B853F8">
        <w:rPr>
          <w:rFonts w:ascii="Times New Roman" w:hAnsi="Times New Roman"/>
          <w:sz w:val="32"/>
          <w:szCs w:val="32"/>
        </w:rPr>
        <w:lastRenderedPageBreak/>
        <w:t>ASR Order Receive – Negative/Reject Scenario</w:t>
      </w:r>
      <w:bookmarkEnd w:id="108"/>
      <w:bookmarkEnd w:id="109"/>
    </w:p>
    <w:p w:rsidR="00285C6E" w:rsidRDefault="00285C6E" w:rsidP="00285C6E"/>
    <w:p w:rsidR="00285C6E" w:rsidRDefault="0040093B" w:rsidP="00170BD3">
      <w:pPr>
        <w:ind w:left="1440"/>
      </w:pPr>
      <w:r>
        <w:drawing>
          <wp:inline distT="0" distB="0" distL="0" distR="0">
            <wp:extent cx="4732020" cy="4861560"/>
            <wp:effectExtent l="19050" t="0" r="0" b="0"/>
            <wp:docPr id="6" name="Picture 4" descr="ASR Order Receive - Hard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R Order Receive - Hard Error"/>
                    <pic:cNvPicPr>
                      <a:picLocks noChangeAspect="1" noChangeArrowheads="1"/>
                    </pic:cNvPicPr>
                  </pic:nvPicPr>
                  <pic:blipFill>
                    <a:blip r:embed="rId14" cstate="print"/>
                    <a:srcRect l="1364" t="4454" r="36674" b="37737"/>
                    <a:stretch>
                      <a:fillRect/>
                    </a:stretch>
                  </pic:blipFill>
                  <pic:spPr bwMode="auto">
                    <a:xfrm>
                      <a:off x="0" y="0"/>
                      <a:ext cx="4732020" cy="4861560"/>
                    </a:xfrm>
                    <a:prstGeom prst="rect">
                      <a:avLst/>
                    </a:prstGeom>
                    <a:noFill/>
                    <a:ln w="9525">
                      <a:noFill/>
                      <a:miter lim="800000"/>
                      <a:headEnd/>
                      <a:tailEnd/>
                    </a:ln>
                  </pic:spPr>
                </pic:pic>
              </a:graphicData>
            </a:graphic>
          </wp:inline>
        </w:drawing>
      </w:r>
    </w:p>
    <w:p w:rsidR="00285C6E" w:rsidRPr="009F3D3E" w:rsidRDefault="00285C6E" w:rsidP="00285C6E">
      <w:pPr>
        <w:rPr>
          <w:snapToGrid w:val="0"/>
        </w:rPr>
      </w:pPr>
    </w:p>
    <w:p w:rsidR="00285C6E" w:rsidRDefault="00285C6E" w:rsidP="00170BD3">
      <w:pPr>
        <w:ind w:left="720"/>
        <w:rPr>
          <w:color w:val="0000FF"/>
        </w:rPr>
      </w:pPr>
      <w:r>
        <w:t xml:space="preserve">1. CenturyLink ASR Send customers (referred to as </w:t>
      </w:r>
      <w:r w:rsidR="004E624D">
        <w:t>Access Customer</w:t>
      </w:r>
      <w:r w:rsidR="004E624D" w:rsidRPr="001E55BD">
        <w:t xml:space="preserve"> </w:t>
      </w:r>
      <w:r>
        <w:t xml:space="preserve">here) must send a SOAP request with ASR UOM Order XML as a string </w:t>
      </w:r>
      <w:r>
        <w:rPr>
          <w:i/>
        </w:rPr>
        <w:t>request</w:t>
      </w:r>
      <w:r>
        <w:t xml:space="preserve"> parameter over the operation </w:t>
      </w:r>
      <w:r>
        <w:rPr>
          <w:i/>
        </w:rPr>
        <w:t>processAsyncRequest</w:t>
      </w:r>
      <w:r>
        <w:t xml:space="preserve"> with a place holder for the </w:t>
      </w:r>
      <w:r>
        <w:rPr>
          <w:i/>
        </w:rPr>
        <w:t>response</w:t>
      </w:r>
      <w:r>
        <w:t xml:space="preserve"> string parameter.</w:t>
      </w:r>
    </w:p>
    <w:p w:rsidR="00285C6E" w:rsidRDefault="00285C6E" w:rsidP="00170BD3">
      <w:pPr>
        <w:ind w:left="720"/>
      </w:pPr>
    </w:p>
    <w:p w:rsidR="00285C6E" w:rsidRDefault="00285C6E" w:rsidP="00170BD3">
      <w:pPr>
        <w:ind w:left="720"/>
      </w:pPr>
      <w:r>
        <w:t xml:space="preserve">2. CenturyLink ASR Receive Web Service performs basic tML SOAP header and ASOG XML Schema validation upon receipt of the Order Request. The assumption in this flow is that the validations pass. </w:t>
      </w:r>
    </w:p>
    <w:p w:rsidR="00285C6E" w:rsidRDefault="00285C6E" w:rsidP="00285C6E">
      <w:r>
        <w:t xml:space="preserve"> </w:t>
      </w:r>
    </w:p>
    <w:p w:rsidR="00285C6E" w:rsidRDefault="00285C6E" w:rsidP="00170BD3">
      <w:pPr>
        <w:ind w:left="720"/>
      </w:pPr>
      <w:r>
        <w:t xml:space="preserve">3. Order Request is persisted in the database before acknowledging the </w:t>
      </w:r>
      <w:r w:rsidR="004E624D">
        <w:t>Access Customer</w:t>
      </w:r>
      <w:r w:rsidR="004E624D" w:rsidRPr="001E55BD">
        <w:t xml:space="preserve"> </w:t>
      </w:r>
      <w:r>
        <w:t>in order to guarantee further processing.</w:t>
      </w:r>
    </w:p>
    <w:p w:rsidR="00285C6E" w:rsidRDefault="00285C6E" w:rsidP="00170BD3">
      <w:pPr>
        <w:ind w:left="720"/>
      </w:pPr>
    </w:p>
    <w:p w:rsidR="00285C6E" w:rsidRDefault="00285C6E" w:rsidP="00170BD3">
      <w:pPr>
        <w:ind w:left="720"/>
      </w:pPr>
      <w:r>
        <w:t xml:space="preserve">4. tML OK response is sent back on the </w:t>
      </w:r>
      <w:r w:rsidRPr="0094464C">
        <w:rPr>
          <w:i/>
        </w:rPr>
        <w:t>response</w:t>
      </w:r>
      <w:r>
        <w:t xml:space="preserve"> message of the </w:t>
      </w:r>
      <w:r w:rsidRPr="00C94CB9">
        <w:rPr>
          <w:i/>
        </w:rPr>
        <w:t>processAsyncRequest</w:t>
      </w:r>
      <w:r>
        <w:t xml:space="preserve"> web service call to the </w:t>
      </w:r>
      <w:r w:rsidR="004E624D">
        <w:t>Access Customer</w:t>
      </w:r>
      <w:r w:rsidR="004E624D" w:rsidRPr="001E55BD">
        <w:t xml:space="preserve"> </w:t>
      </w:r>
      <w:r>
        <w:t>as an acknowledgement for receiving the Order Request.</w:t>
      </w:r>
    </w:p>
    <w:p w:rsidR="00285C6E" w:rsidRDefault="00285C6E" w:rsidP="00285C6E"/>
    <w:p w:rsidR="00285C6E" w:rsidRDefault="00285C6E" w:rsidP="00170BD3">
      <w:pPr>
        <w:ind w:left="630"/>
      </w:pPr>
      <w:r>
        <w:lastRenderedPageBreak/>
        <w:t>5. CenturyLink systems continue processing the persisted Order Request by validating its contents against the ASOG &amp; Custom Business Rules.  In this flow the assumption is that the validation fails and the errors are identified as hard errors.</w:t>
      </w:r>
    </w:p>
    <w:p w:rsidR="00285C6E" w:rsidRDefault="00285C6E" w:rsidP="00170BD3">
      <w:pPr>
        <w:ind w:left="630"/>
      </w:pPr>
    </w:p>
    <w:p w:rsidR="00285C6E" w:rsidRDefault="00285C6E" w:rsidP="00170BD3">
      <w:pPr>
        <w:ind w:left="630"/>
      </w:pPr>
      <w:r w:rsidRPr="001A27AB">
        <w:t>6. The validated Order Request is sent to the back end system for further processing</w:t>
      </w:r>
    </w:p>
    <w:p w:rsidR="00285C6E" w:rsidRDefault="00285C6E" w:rsidP="00170BD3">
      <w:pPr>
        <w:ind w:left="630"/>
      </w:pPr>
    </w:p>
    <w:p w:rsidR="00285C6E" w:rsidRDefault="00285C6E" w:rsidP="00170BD3">
      <w:pPr>
        <w:ind w:left="630"/>
      </w:pPr>
      <w:r>
        <w:t xml:space="preserve">7. ASOG UOM Reject Response tML is sent to the </w:t>
      </w:r>
      <w:r w:rsidR="004E624D">
        <w:t>Access Customer</w:t>
      </w:r>
      <w:r w:rsidR="004E624D" w:rsidRPr="001E55BD">
        <w:t xml:space="preserve"> </w:t>
      </w:r>
      <w:r>
        <w:t xml:space="preserve">on the </w:t>
      </w:r>
      <w:r w:rsidRPr="0094464C">
        <w:rPr>
          <w:i/>
        </w:rPr>
        <w:t>response</w:t>
      </w:r>
      <w:r>
        <w:t xml:space="preserve"> message of the </w:t>
      </w:r>
      <w:r w:rsidRPr="0094464C">
        <w:rPr>
          <w:i/>
        </w:rPr>
        <w:t>processAsyncResponse</w:t>
      </w:r>
      <w:r>
        <w:t xml:space="preserve"> web service call with the details. The validated Order Request is not processed further.</w:t>
      </w:r>
    </w:p>
    <w:p w:rsidR="001B576D" w:rsidRDefault="001B576D" w:rsidP="001B576D">
      <w:pPr>
        <w:rPr>
          <w:sz w:val="32"/>
          <w:szCs w:val="32"/>
        </w:rPr>
      </w:pPr>
      <w:bookmarkStart w:id="110" w:name="_Toc419381763"/>
    </w:p>
    <w:p w:rsidR="00285C6E" w:rsidRPr="00B853F8" w:rsidRDefault="00285C6E" w:rsidP="001B576D">
      <w:pPr>
        <w:rPr>
          <w:sz w:val="32"/>
          <w:szCs w:val="32"/>
        </w:rPr>
      </w:pPr>
      <w:r w:rsidRPr="00B853F8">
        <w:rPr>
          <w:sz w:val="32"/>
          <w:szCs w:val="32"/>
        </w:rPr>
        <w:t>ASR Order Response Send – Negative/Fault Scenario</w:t>
      </w:r>
      <w:bookmarkEnd w:id="110"/>
    </w:p>
    <w:p w:rsidR="00170BD3" w:rsidRPr="00170BD3" w:rsidRDefault="00170BD3" w:rsidP="00170BD3"/>
    <w:p w:rsidR="00285C6E" w:rsidRDefault="0040093B" w:rsidP="00170BD3">
      <w:pPr>
        <w:ind w:left="1440"/>
      </w:pPr>
      <w:r>
        <w:drawing>
          <wp:inline distT="0" distB="0" distL="0" distR="0">
            <wp:extent cx="3261360" cy="314706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261360" cy="3147060"/>
                    </a:xfrm>
                    <a:prstGeom prst="rect">
                      <a:avLst/>
                    </a:prstGeom>
                    <a:noFill/>
                    <a:ln w="9525">
                      <a:noFill/>
                      <a:miter lim="800000"/>
                      <a:headEnd/>
                      <a:tailEnd/>
                    </a:ln>
                  </pic:spPr>
                </pic:pic>
              </a:graphicData>
            </a:graphic>
          </wp:inline>
        </w:drawing>
      </w:r>
    </w:p>
    <w:p w:rsidR="00285C6E" w:rsidRDefault="00285C6E" w:rsidP="00285C6E"/>
    <w:p w:rsidR="00285C6E" w:rsidRDefault="00285C6E" w:rsidP="00285C6E">
      <w:pPr>
        <w:ind w:left="720"/>
      </w:pPr>
    </w:p>
    <w:p w:rsidR="00285C6E" w:rsidRDefault="00285C6E" w:rsidP="00285C6E"/>
    <w:p w:rsidR="00285C6E" w:rsidRDefault="00285C6E" w:rsidP="00285C6E">
      <w:pPr>
        <w:ind w:left="720"/>
      </w:pPr>
      <w:r>
        <w:t xml:space="preserve">1. The Web Service Layer notifies the response to the </w:t>
      </w:r>
      <w:r w:rsidR="004E624D">
        <w:t>Access Customer</w:t>
      </w:r>
      <w:r w:rsidR="004E624D" w:rsidRPr="001E55BD">
        <w:t xml:space="preserve"> </w:t>
      </w:r>
      <w:r>
        <w:t xml:space="preserve">as a tML in the </w:t>
      </w:r>
      <w:r w:rsidRPr="008B1974">
        <w:rPr>
          <w:i/>
        </w:rPr>
        <w:t>response</w:t>
      </w:r>
      <w:r>
        <w:t xml:space="preserve"> message of the </w:t>
      </w:r>
      <w:r w:rsidRPr="008B1974">
        <w:rPr>
          <w:i/>
        </w:rPr>
        <w:t>processAsyncResponse</w:t>
      </w:r>
      <w:r>
        <w:t xml:space="preserve"> web service call.</w:t>
      </w:r>
    </w:p>
    <w:p w:rsidR="00285C6E" w:rsidRDefault="00285C6E" w:rsidP="00285C6E">
      <w:pPr>
        <w:ind w:left="720"/>
      </w:pPr>
    </w:p>
    <w:p w:rsidR="00285C6E" w:rsidRDefault="00285C6E" w:rsidP="00285C6E">
      <w:pPr>
        <w:ind w:left="720"/>
      </w:pPr>
      <w:r>
        <w:t xml:space="preserve">2. The assumption in this flow is that the </w:t>
      </w:r>
      <w:r w:rsidR="004E624D">
        <w:t>Access Customer</w:t>
      </w:r>
      <w:r w:rsidR="004E624D" w:rsidRPr="001E55BD">
        <w:t xml:space="preserve"> </w:t>
      </w:r>
      <w:r>
        <w:t xml:space="preserve">is not able to handle the response tML. </w:t>
      </w:r>
    </w:p>
    <w:p w:rsidR="00285C6E" w:rsidRDefault="00285C6E" w:rsidP="00285C6E">
      <w:pPr>
        <w:ind w:left="720"/>
      </w:pPr>
    </w:p>
    <w:p w:rsidR="00285C6E" w:rsidRDefault="00285C6E" w:rsidP="00285C6E">
      <w:pPr>
        <w:ind w:left="720"/>
      </w:pPr>
      <w:r>
        <w:t xml:space="preserve">3. </w:t>
      </w:r>
      <w:r w:rsidR="004E624D">
        <w:t>Access Customer</w:t>
      </w:r>
      <w:r w:rsidR="004E624D" w:rsidRPr="001E55BD">
        <w:t xml:space="preserve"> </w:t>
      </w:r>
      <w:r>
        <w:t xml:space="preserve">returns the SOAP Fault on the </w:t>
      </w:r>
      <w:r w:rsidRPr="00A40952">
        <w:rPr>
          <w:i/>
        </w:rPr>
        <w:t>result</w:t>
      </w:r>
      <w:r>
        <w:t xml:space="preserve"> message of the </w:t>
      </w:r>
      <w:r w:rsidRPr="00A40952">
        <w:rPr>
          <w:i/>
        </w:rPr>
        <w:t>processAsyncResponse</w:t>
      </w:r>
      <w:r>
        <w:t xml:space="preserve"> web service call.</w:t>
      </w:r>
    </w:p>
    <w:p w:rsidR="00285C6E" w:rsidRDefault="00285C6E" w:rsidP="00285C6E"/>
    <w:p w:rsidR="00285C6E" w:rsidRDefault="00285C6E" w:rsidP="005270C8">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pPr>
      <w:r>
        <w:rPr>
          <w:rFonts w:ascii="Times New Roman" w:hAnsi="Times New Roman"/>
        </w:rPr>
        <w:br w:type="page"/>
      </w:r>
    </w:p>
    <w:p w:rsidR="00285C6E"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111" w:name="_Toc419381766"/>
      <w:bookmarkStart w:id="112" w:name="_Toc433640056"/>
      <w:r>
        <w:rPr>
          <w:rFonts w:ascii="Times New Roman" w:hAnsi="Times New Roman"/>
          <w:bCs/>
          <w:szCs w:val="28"/>
        </w:rPr>
        <w:lastRenderedPageBreak/>
        <w:t>SOAP Structure</w:t>
      </w:r>
      <w:bookmarkEnd w:id="111"/>
      <w:bookmarkEnd w:id="112"/>
    </w:p>
    <w:p w:rsidR="00285C6E" w:rsidRDefault="00285C6E" w:rsidP="00285C6E"/>
    <w:p w:rsidR="00285C6E" w:rsidRPr="005270C8" w:rsidRDefault="00285C6E" w:rsidP="005270C8">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13" w:name="_Toc419381772"/>
      <w:bookmarkStart w:id="114" w:name="_Toc433640057"/>
      <w:r w:rsidRPr="005270C8">
        <w:rPr>
          <w:rFonts w:ascii="Times New Roman" w:hAnsi="Times New Roman"/>
          <w:sz w:val="32"/>
          <w:szCs w:val="32"/>
        </w:rPr>
        <w:t>ASR Order Asynchronous SOAP Request (from CenturyLink Customer)</w:t>
      </w:r>
      <w:bookmarkEnd w:id="113"/>
      <w:bookmarkEnd w:id="114"/>
    </w:p>
    <w:p w:rsidR="00285C6E"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r w:rsidRPr="008509EB">
        <w:rPr>
          <w:rFonts w:ascii="Arial" w:hAnsi="Arial" w:cs="Arial"/>
          <w:sz w:val="20"/>
          <w:highlight w:val="white"/>
        </w:rPr>
        <w:tab/>
      </w:r>
      <w:r w:rsidRPr="008509EB">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tMLHeader</w:t>
      </w:r>
      <w:r>
        <w:rPr>
          <w:rFonts w:ascii="Arial" w:hAnsi="Arial" w:cs="Arial"/>
          <w:color w:val="FF0000"/>
          <w:sz w:val="20"/>
          <w:highlight w:val="white"/>
        </w:rPr>
        <w:t xml:space="preserve"> xmlns </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&lt;ApplicationType&gt;ASR&lt;/ApplicationType&gt;</w:t>
      </w:r>
    </w:p>
    <w:p w:rsidR="00285C6E" w:rsidRDefault="00285C6E" w:rsidP="00285C6E">
      <w:pPr>
        <w:autoSpaceDE w:val="0"/>
        <w:autoSpaceDN w:val="0"/>
        <w:adjustRightInd w:val="0"/>
        <w:ind w:left="1440" w:firstLine="72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From</w:t>
      </w:r>
      <w:r>
        <w:rPr>
          <w:rFonts w:ascii="Arial" w:hAnsi="Arial" w:cs="Arial"/>
          <w:color w:val="0000FF"/>
          <w:sz w:val="20"/>
          <w:highlight w:val="white"/>
        </w:rPr>
        <w:t>&gt;</w:t>
      </w:r>
      <w:r w:rsidR="00045592">
        <w:rPr>
          <w:rFonts w:ascii="Arial" w:hAnsi="Arial" w:cs="Arial"/>
          <w:sz w:val="20"/>
          <w:highlight w:val="white"/>
        </w:rPr>
        <w:t>ACCESSCUSTOMER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To</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To</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processAsyncRequest</w:t>
      </w:r>
      <w:r>
        <w:rPr>
          <w:rFonts w:ascii="Arial" w:hAnsi="Arial" w:cs="Arial"/>
          <w:color w:val="FF0000"/>
          <w:sz w:val="20"/>
          <w:highlight w:val="white"/>
        </w:rPr>
        <w:t xml:space="preserve"> xmlns</w:t>
      </w:r>
      <w:r>
        <w:rPr>
          <w:rFonts w:ascii="Arial" w:hAnsi="Arial" w:cs="Arial"/>
          <w:color w:val="0000FF"/>
          <w:sz w:val="20"/>
          <w:highlight w:val="white"/>
        </w:rPr>
        <w:t>="</w:t>
      </w:r>
      <w:r w:rsidRPr="00606DE9">
        <w:rPr>
          <w:rFonts w:ascii="Arial" w:hAnsi="Arial" w:cs="Arial"/>
          <w:sz w:val="20"/>
        </w:rPr>
        <w:t>java:asr.webservice.wisor.com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xmlns</w:t>
      </w:r>
      <w:r>
        <w:rPr>
          <w:rFonts w:ascii="Arial" w:hAnsi="Arial" w:cs="Arial"/>
          <w:color w:val="0000FF"/>
          <w:sz w:val="20"/>
          <w:highlight w:val="white"/>
        </w:rPr>
        <w:t>=""&gt;</w:t>
      </w:r>
      <w:r w:rsidRPr="009804FF">
        <w:rPr>
          <w:rFonts w:ascii="Arial" w:hAnsi="Arial" w:cs="Arial"/>
          <w:sz w:val="20"/>
          <w:highlight w:val="white"/>
        </w:rPr>
        <w:t xml:space="preserve"> </w:t>
      </w:r>
      <w:r>
        <w:rPr>
          <w:rFonts w:ascii="Arial" w:hAnsi="Arial" w:cs="Arial"/>
          <w:sz w:val="20"/>
          <w:highlight w:val="white"/>
        </w:rPr>
        <w:t>XML GOES HERE!!! &lt;/string&gt;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&lt;/processAsyncRequest&gt;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&lt;/soapenv:Body&gt;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&lt;/soapenv:Envelope&gt;</w:t>
      </w:r>
    </w:p>
    <w:p w:rsidR="00285C6E" w:rsidRDefault="00285C6E" w:rsidP="00285C6E">
      <w:pPr>
        <w:autoSpaceDE w:val="0"/>
        <w:autoSpaceDN w:val="0"/>
        <w:adjustRightInd w:val="0"/>
        <w:rPr>
          <w:rFonts w:ascii="Arial" w:hAnsi="Arial" w:cs="Arial"/>
          <w:sz w:val="20"/>
          <w:highlight w:val="white"/>
        </w:rPr>
      </w:pPr>
    </w:p>
    <w:p w:rsidR="00285C6E" w:rsidRPr="003259C7" w:rsidRDefault="00285C6E" w:rsidP="00285C6E"/>
    <w:p w:rsidR="00285C6E" w:rsidRDefault="00285C6E" w:rsidP="00285C6E">
      <w:pPr>
        <w:ind w:left="576"/>
      </w:pPr>
    </w:p>
    <w:p w:rsidR="004D0B25" w:rsidRDefault="004D0B25" w:rsidP="00285C6E">
      <w:pPr>
        <w:ind w:left="576"/>
      </w:pPr>
    </w:p>
    <w:p w:rsidR="00285C6E" w:rsidRPr="005270C8" w:rsidRDefault="00285C6E" w:rsidP="005270C8">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15" w:name="_Toc419381773"/>
      <w:bookmarkStart w:id="116" w:name="_Toc433640058"/>
      <w:r w:rsidRPr="005270C8">
        <w:rPr>
          <w:rFonts w:ascii="Times New Roman" w:hAnsi="Times New Roman"/>
          <w:sz w:val="32"/>
          <w:szCs w:val="32"/>
        </w:rPr>
        <w:t>ASR Order Asynchronous SOAP Response</w:t>
      </w:r>
      <w:bookmarkEnd w:id="115"/>
      <w:bookmarkEnd w:id="116"/>
    </w:p>
    <w:p w:rsidR="00285C6E"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r w:rsidRPr="008509EB">
        <w:rPr>
          <w:rFonts w:ascii="Arial" w:hAnsi="Arial" w:cs="Arial"/>
          <w:sz w:val="20"/>
          <w:highlight w:val="white"/>
        </w:rPr>
        <w:tab/>
      </w:r>
    </w:p>
    <w:p w:rsidR="00285C6E" w:rsidRDefault="00285C6E" w:rsidP="00285C6E">
      <w:pPr>
        <w:autoSpaceDE w:val="0"/>
        <w:autoSpaceDN w:val="0"/>
        <w:adjustRightInd w:val="0"/>
        <w:ind w:left="720" w:firstLine="72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&lt;ns1:ApplicationType&gt;ASR&lt;/ns1:ApplicationType&gt;</w:t>
      </w:r>
    </w:p>
    <w:p w:rsidR="00285C6E" w:rsidRDefault="00285C6E" w:rsidP="00285C6E">
      <w:pPr>
        <w:autoSpaceDE w:val="0"/>
        <w:autoSpaceDN w:val="0"/>
        <w:adjustRightInd w:val="0"/>
        <w:ind w:left="1440" w:firstLine="72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sidR="00045592">
        <w:rPr>
          <w:rFonts w:ascii="Arial" w:hAnsi="Arial" w:cs="Arial"/>
          <w:sz w:val="20"/>
          <w:highlight w:val="white"/>
        </w:rPr>
        <w:t>ACCESSCUSTOMER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FF0000"/>
          <w:sz w:val="20"/>
          <w:highlight w:val="white"/>
        </w:rPr>
        <w:t xml:space="preserve"> soapenv:encodingStyle</w:t>
      </w:r>
      <w:r>
        <w:rPr>
          <w:rFonts w:ascii="Arial" w:hAnsi="Arial" w:cs="Arial"/>
          <w:color w:val="0000FF"/>
          <w:sz w:val="20"/>
          <w:highlight w:val="white"/>
        </w:rPr>
        <w:t>="</w:t>
      </w:r>
      <w:r>
        <w:rPr>
          <w:rFonts w:ascii="Arial" w:hAnsi="Arial" w:cs="Arial"/>
          <w:sz w:val="20"/>
          <w:highlight w:val="white"/>
        </w:rPr>
        <w:t>http://schemas.xmlsoap.org/soap/encoding/</w:t>
      </w:r>
      <w:r>
        <w:rPr>
          <w:rFonts w:ascii="Arial" w:hAnsi="Arial" w:cs="Arial"/>
          <w:color w:val="0000FF"/>
          <w:sz w:val="20"/>
          <w:highlight w:val="white"/>
        </w:rPr>
        <w:t>"</w:t>
      </w:r>
      <w:r>
        <w:rPr>
          <w:rFonts w:ascii="Arial" w:hAnsi="Arial" w:cs="Arial"/>
          <w:color w:val="FF0000"/>
          <w:sz w:val="20"/>
          <w:highlight w:val="white"/>
        </w:rPr>
        <w:t xml:space="preserve"> xmlns:ns2</w:t>
      </w:r>
      <w:r>
        <w:rPr>
          <w:rFonts w:ascii="Arial" w:hAnsi="Arial" w:cs="Arial"/>
          <w:color w:val="0000FF"/>
          <w:sz w:val="20"/>
          <w:highlight w:val="white"/>
        </w:rPr>
        <w:t>="</w:t>
      </w:r>
      <w:r w:rsidRPr="002C2E31">
        <w:rPr>
          <w:rFonts w:ascii="Arial" w:hAnsi="Arial" w:cs="Arial"/>
          <w:sz w:val="20"/>
        </w:rPr>
        <w:t>java:webservice.asr.customer.wisor.com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xsi:type</w:t>
      </w:r>
      <w:r>
        <w:rPr>
          <w:rFonts w:ascii="Arial" w:hAnsi="Arial" w:cs="Arial"/>
          <w:color w:val="0000FF"/>
          <w:sz w:val="20"/>
          <w:highlight w:val="white"/>
        </w:rPr>
        <w:t>="</w:t>
      </w:r>
      <w:r>
        <w:rPr>
          <w:rFonts w:ascii="Arial" w:hAnsi="Arial" w:cs="Arial"/>
          <w:sz w:val="20"/>
          <w:highlight w:val="white"/>
        </w:rPr>
        <w:t>xsd:string</w:t>
      </w:r>
      <w:r>
        <w:rPr>
          <w:rFonts w:ascii="Arial" w:hAnsi="Arial" w:cs="Arial"/>
          <w:color w:val="0000FF"/>
          <w:sz w:val="20"/>
          <w:highlight w:val="white"/>
        </w:rPr>
        <w:t>"&gt;</w:t>
      </w:r>
      <w:r w:rsidRPr="009804FF">
        <w:rPr>
          <w:rFonts w:ascii="Arial" w:hAnsi="Arial" w:cs="Arial"/>
          <w:sz w:val="20"/>
          <w:highlight w:val="white"/>
        </w:rPr>
        <w:t xml:space="preserve"> </w:t>
      </w:r>
      <w:r>
        <w:rPr>
          <w:rFonts w:ascii="Arial" w:hAnsi="Arial" w:cs="Arial"/>
          <w:sz w:val="20"/>
          <w:highlight w:val="white"/>
        </w:rPr>
        <w:t>XML GOES HERE!!!&lt;/string&gt;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&lt;/ns2:processAsyncResponse&gt;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&lt;/soapenv:Body&gt;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&lt;/soapenv:Envelope&gt;</w:t>
      </w:r>
    </w:p>
    <w:p w:rsidR="00285C6E" w:rsidRPr="00DD6932" w:rsidRDefault="00285C6E" w:rsidP="00285C6E">
      <w:pPr>
        <w:autoSpaceDE w:val="0"/>
        <w:autoSpaceDN w:val="0"/>
        <w:adjustRightInd w:val="0"/>
        <w:rPr>
          <w:rFonts w:ascii="Arial" w:hAnsi="Arial" w:cs="Arial"/>
          <w:sz w:val="20"/>
          <w:highlight w:val="white"/>
        </w:rPr>
      </w:pPr>
    </w:p>
    <w:p w:rsidR="00285C6E" w:rsidRPr="00DD6932" w:rsidRDefault="00285C6E" w:rsidP="00285C6E">
      <w:pPr>
        <w:autoSpaceDE w:val="0"/>
        <w:autoSpaceDN w:val="0"/>
        <w:adjustRightInd w:val="0"/>
        <w:rPr>
          <w:rFonts w:ascii="Arial" w:hAnsi="Arial" w:cs="Arial"/>
          <w:sz w:val="20"/>
          <w:highlight w:val="white"/>
        </w:rPr>
      </w:pPr>
    </w:p>
    <w:p w:rsidR="00285C6E" w:rsidRDefault="00285C6E" w:rsidP="00285C6E"/>
    <w:p w:rsidR="00285C6E" w:rsidRPr="005270C8" w:rsidRDefault="00285C6E" w:rsidP="005270C8">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17" w:name="_Toc419381774"/>
      <w:bookmarkStart w:id="118" w:name="_Toc433640059"/>
      <w:r w:rsidRPr="005270C8">
        <w:rPr>
          <w:rFonts w:ascii="Times New Roman" w:hAnsi="Times New Roman"/>
          <w:sz w:val="32"/>
          <w:szCs w:val="32"/>
        </w:rPr>
        <w:t>ASR Order Synchronous tML OK Response</w:t>
      </w:r>
      <w:bookmarkEnd w:id="117"/>
      <w:bookmarkEnd w:id="118"/>
    </w:p>
    <w:p w:rsidR="00170BD3" w:rsidRPr="00170BD3" w:rsidRDefault="00170BD3" w:rsidP="00170BD3"/>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processAsyncRequestResponse</w:t>
      </w:r>
      <w:r>
        <w:rPr>
          <w:rFonts w:ascii="Arial" w:hAnsi="Arial" w:cs="Arial"/>
          <w:color w:val="FF0000"/>
          <w:sz w:val="20"/>
          <w:highlight w:val="white"/>
        </w:rPr>
        <w:t xml:space="preserve"> xmlns</w:t>
      </w:r>
      <w:r>
        <w:rPr>
          <w:rFonts w:ascii="Arial" w:hAnsi="Arial" w:cs="Arial"/>
          <w:color w:val="0000FF"/>
          <w:sz w:val="20"/>
          <w:highlight w:val="white"/>
        </w:rPr>
        <w:t>="</w:t>
      </w:r>
      <w:r w:rsidRPr="002C2E31">
        <w:rPr>
          <w:rFonts w:ascii="Arial" w:hAnsi="Arial" w:cs="Arial"/>
          <w:sz w:val="20"/>
        </w:rPr>
        <w:t>java:webservice.asr.customer.wisor.com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FF0000"/>
          <w:sz w:val="20"/>
          <w:highlight w:val="white"/>
        </w:rPr>
        <w:t xml:space="preserve"> xmlns</w:t>
      </w:r>
      <w:r>
        <w:rPr>
          <w:rFonts w:ascii="Arial" w:hAnsi="Arial" w:cs="Arial"/>
          <w:color w:val="0000FF"/>
          <w:sz w:val="20"/>
          <w:highlight w:val="white"/>
        </w:rPr>
        <w:t>=""&gt;</w:t>
      </w:r>
      <w:r w:rsidRPr="008858AF">
        <w:rPr>
          <w:rFonts w:ascii="Arial" w:hAnsi="Arial" w:cs="Arial"/>
          <w:sz w:val="20"/>
          <w:highlight w:val="white"/>
        </w:rPr>
        <w:t xml:space="preserve"> </w:t>
      </w:r>
      <w:r>
        <w:rPr>
          <w:rFonts w:ascii="Arial" w:hAnsi="Arial" w:cs="Arial"/>
          <w:sz w:val="20"/>
          <w:highlight w:val="white"/>
        </w:rPr>
        <w:t>XML GOES HERE!!!</w:t>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0000FF"/>
          <w:sz w:val="20"/>
          <w:highlight w:val="white"/>
        </w:rPr>
        <w:t xml:space="preserve">&gt;   </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processAsyncRequestResponse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p>
    <w:p w:rsidR="00285C6E" w:rsidRDefault="00285C6E" w:rsidP="00285C6E">
      <w:pPr>
        <w:ind w:left="576"/>
      </w:pPr>
    </w:p>
    <w:p w:rsidR="00285C6E" w:rsidRPr="005270C8" w:rsidRDefault="00285C6E" w:rsidP="005270C8">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19" w:name="_Toc419381775"/>
      <w:bookmarkStart w:id="120" w:name="_Toc433640060"/>
      <w:r w:rsidRPr="005270C8">
        <w:rPr>
          <w:rFonts w:ascii="Times New Roman" w:hAnsi="Times New Roman"/>
          <w:sz w:val="32"/>
          <w:szCs w:val="32"/>
        </w:rPr>
        <w:t>ASR Order Synchronous SOAP Fault Response</w:t>
      </w:r>
      <w:bookmarkEnd w:id="119"/>
      <w:bookmarkEnd w:id="120"/>
    </w:p>
    <w:p w:rsidR="00285C6E"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r>
        <w:rPr>
          <w:rFonts w:ascii="Arial" w:hAnsi="Arial" w:cs="Arial"/>
          <w:sz w:val="20"/>
          <w:highlight w:val="white"/>
        </w:rPr>
        <w:t>WG1602</w:t>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r>
        <w:rPr>
          <w:rFonts w:ascii="Arial" w:hAnsi="Arial" w:cs="Arial"/>
          <w:sz w:val="20"/>
          <w:highlight w:val="white"/>
        </w:rPr>
        <w:t>There is no interface configured, contact Wisor support</w:t>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http://xml.apache.org/axis/</w:t>
      </w:r>
      <w:r>
        <w:rPr>
          <w:rFonts w:ascii="Arial" w:hAnsi="Arial" w:cs="Arial"/>
          <w:color w:val="0000FF"/>
          <w:sz w:val="20"/>
          <w:highlight w:val="white"/>
        </w:rPr>
        <w:t>"&gt;</w:t>
      </w:r>
      <w:r>
        <w:rPr>
          <w:rFonts w:ascii="Arial" w:hAnsi="Arial" w:cs="Arial"/>
          <w:sz w:val="20"/>
          <w:highlight w:val="white"/>
        </w:rPr>
        <w:t>in-bandevs04</w:t>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p>
    <w:p w:rsidR="00285C6E" w:rsidRDefault="00285C6E" w:rsidP="00285C6E">
      <w:pPr>
        <w:autoSpaceDE w:val="0"/>
        <w:autoSpaceDN w:val="0"/>
        <w:adjustRightInd w:val="0"/>
        <w:rPr>
          <w:rFonts w:ascii="Arial" w:hAnsi="Arial" w:cs="Arial"/>
          <w:sz w:val="20"/>
          <w:highlight w:val="white"/>
        </w:rPr>
      </w:pPr>
    </w:p>
    <w:p w:rsidR="005270C8" w:rsidRDefault="005270C8">
      <w:r>
        <w:br w:type="page"/>
      </w:r>
    </w:p>
    <w:p w:rsidR="00285C6E" w:rsidRPr="005C7E7D"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121" w:name="_Toc419381776"/>
      <w:bookmarkStart w:id="122" w:name="_Toc433640061"/>
      <w:r w:rsidRPr="005C7E7D">
        <w:rPr>
          <w:rFonts w:ascii="Times New Roman" w:hAnsi="Times New Roman"/>
          <w:bCs/>
          <w:szCs w:val="28"/>
        </w:rPr>
        <w:lastRenderedPageBreak/>
        <w:t>Sample ASR tMLs</w:t>
      </w:r>
      <w:bookmarkEnd w:id="121"/>
      <w:bookmarkEnd w:id="122"/>
    </w:p>
    <w:p w:rsidR="00285C6E" w:rsidRDefault="00285C6E" w:rsidP="00285C6E"/>
    <w:p w:rsidR="00285C6E" w:rsidRPr="005270C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23" w:name="_Toc419381777"/>
      <w:bookmarkStart w:id="124" w:name="_Toc433640062"/>
      <w:r w:rsidRPr="005270C8">
        <w:rPr>
          <w:rFonts w:ascii="Times New Roman" w:hAnsi="Times New Roman"/>
          <w:sz w:val="32"/>
          <w:szCs w:val="32"/>
        </w:rPr>
        <w:t>ASR Order Request tML</w:t>
      </w:r>
      <w:bookmarkEnd w:id="123"/>
      <w:bookmarkEnd w:id="124"/>
    </w:p>
    <w:p w:rsidR="00285C6E"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sidR="00045592">
        <w:rPr>
          <w:rFonts w:ascii="Arial" w:hAnsi="Arial" w:cs="Arial"/>
          <w:sz w:val="20"/>
          <w:highlight w:val="white"/>
        </w:rPr>
        <w:t>ACCESSCUSTOMER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processAsyncRequest</w:t>
      </w:r>
      <w:r>
        <w:rPr>
          <w:rFonts w:ascii="Arial" w:hAnsi="Arial" w:cs="Arial"/>
          <w:color w:val="FF0000"/>
          <w:sz w:val="20"/>
          <w:highlight w:val="white"/>
        </w:rPr>
        <w:t xml:space="preserve"> xmlns</w:t>
      </w:r>
      <w:r>
        <w:rPr>
          <w:rFonts w:ascii="Arial" w:hAnsi="Arial" w:cs="Arial"/>
          <w:color w:val="0000FF"/>
          <w:sz w:val="20"/>
          <w:highlight w:val="white"/>
        </w:rPr>
        <w:t>="</w:t>
      </w:r>
      <w:r>
        <w:rPr>
          <w:rFonts w:ascii="Arial" w:hAnsi="Arial" w:cs="Arial"/>
          <w:sz w:val="20"/>
          <w:highlight w:val="white"/>
        </w:rPr>
        <w:t>java:</w:t>
      </w:r>
      <w:r w:rsidDel="00314EDD">
        <w:rPr>
          <w:rFonts w:ascii="Arial" w:hAnsi="Arial" w:cs="Arial"/>
          <w:sz w:val="20"/>
          <w:highlight w:val="white"/>
        </w:rPr>
        <w:t xml:space="preserve"> </w:t>
      </w:r>
      <w:r>
        <w:rPr>
          <w:rFonts w:ascii="Arial" w:hAnsi="Arial" w:cs="Arial"/>
          <w:sz w:val="20"/>
          <w:highlight w:val="white"/>
        </w:rPr>
        <w:t>asr.webservice.wisor.com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xmlns</w:t>
      </w:r>
      <w:r>
        <w:rPr>
          <w:rFonts w:ascii="Arial" w:hAnsi="Arial" w:cs="Arial"/>
          <w:color w:val="0000FF"/>
          <w:sz w:val="20"/>
          <w:highlight w:val="white"/>
        </w:rPr>
        <w:t>=""&gt;</w:t>
      </w:r>
      <w:r>
        <w:rPr>
          <w:rFonts w:ascii="Arial" w:hAnsi="Arial" w:cs="Arial"/>
          <w:sz w:val="20"/>
          <w:highlight w:val="white"/>
        </w:rPr>
        <w:t>&amp;lt;?xml version="1.0" encoding="UTF-8"?&amp;gt;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&amp;lt;ASR_SERVICE_REQUEST xmlns="http://www.atis.org/OBF/ASR/UOM-ASR"&amp;gt;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&amp;lt;HDR&amp;gt;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&amp;lt;MESSAGE_ID&amp;gt;swap01AA&amp;lt;/MESSAGE_ID&amp;gt;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&amp;lt;CCNA&amp;gt;ALN&amp;lt;/CCNA&amp;gt;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&amp;lt;MSG_TIMESTAMP&amp;gt;2010-01-06T14:56:46+05:30&amp;lt;/MSG_TIMESTAMP&amp;gt;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&amp;lt;ICSC&amp;gt;LM1&amp;lt;/ICSC&amp;gt;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&amp;lt;ASOG_VER&amp;gt;40&amp;lt;/ASOG_VER&amp;gt;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&amp;lt;SERVICETYPE&amp;gt;UOM:TRANSPORT_SVC&amp;lt;/SERVICETYPE&amp;gt;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&amp;lt;/HDR&amp;gt;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&amp;lt;TRANSPORT_SVC&amp;gt;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&amp;lt;ASR&amp;gt;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&amp;lt;ADMIN&amp;gt;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&amp;lt;CCNA&amp;gt;ALN&amp;lt;/CCNA&amp;gt;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&amp;lt;PON&amp;gt;SRINI045&amp;lt;/PON&amp;gt;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&amp;lt;VER&amp;gt;01&amp;lt;/VER&amp;gt;</w:t>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&amp;lt;D_SENT&amp;gt;20091224&amp;lt;/D_SENT&amp;gt;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&amp;lt;T_SENT&amp;gt;15:51:00&amp;lt;/T_SENT&amp;gt;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&amp;lt;DDD&amp;gt;20091024&amp;lt;/DDD&amp;gt;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&amp;lt;REQTYP&amp;gt;SD&amp;lt;/REQTYP&amp;gt;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&amp;lt;ACT&amp;gt;N&amp;lt;/ACT&amp;gt;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&amp;lt;QSA&amp;gt;01&amp;lt;/QSA&amp;gt;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&amp;lt;RTR&amp;gt;S&amp;lt;/RTR&amp;gt;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&amp;lt;CUST&amp;gt;dfgdgdfgdfg&amp;lt;/CUST&amp;gt;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&amp;lt;CKR&amp;gt;200350839&amp;lt;/CKR&amp;gt;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&amp;lt;PIU&amp;gt;100&amp;lt;/PIU&amp;gt;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&amp;lt;QTY&amp;gt;0000001&amp;lt;/QTY&amp;gt;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&amp;lt;BAN&amp;gt;E&amp;lt;/BAN&amp;gt;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&amp;lt;ACTL&amp;gt;MPLSMNCDWAA&amp;lt;/ACTL&amp;gt;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&amp;lt;/ADMIN&amp;gt;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&amp;lt;BILLING&amp;gt;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&amp;lt;BILLNM&amp;gt;Wisor Telecom&amp;lt;/BILLNM&amp;gt;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&amp;lt;SBILLNM&amp;gt;ATTN: 1st floor&amp;lt;/SBILLNM&amp;gt;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&amp;lt;ACNA&amp;gt;HWT&amp;lt;/ACNA&amp;gt;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&amp;lt;FUSF&amp;gt;N&amp;lt;/FUSF&amp;gt;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&amp;lt;BILL_STR&amp;gt;300 professional dr&amp;lt;/BILL_STR&amp;gt;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lastRenderedPageBreak/>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&amp;lt;BILL_FL&amp;gt;1st&amp;lt;/BILL_FL&amp;gt;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&amp;lt;BILL_CITY&amp;gt;gaithersburg&amp;lt;/BILL_CITY&amp;gt;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&amp;lt;BILL_STATE&amp;gt;MD&amp;lt;/BILL_STATE&amp;gt;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&amp;lt;BILL_ZIP&amp;gt;20789&amp;lt;/BILL_ZIP&amp;gt;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&amp;lt;BILLCON&amp;gt;Keith Poulsen&amp;lt;/BILLCON&amp;gt;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&amp;lt;BILLCON_TEL&amp;gt;3014176801&amp;lt;/BILLCON_TEL&amp;gt;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&amp;lt;/BILLING&amp;gt;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&amp;lt;CONTACT&amp;gt;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&amp;lt;INIT&amp;gt;vidya&amp;lt;/INIT&amp;gt;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&amp;lt;INITIATOR_TEL&amp;gt;3014182345301&amp;lt;/INITIATOR_TEL&amp;gt;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&amp;lt;INIT_FAX_NO&amp;gt;3014182345&amp;lt;/INIT_FAX_NO&amp;gt;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&amp;lt;INIT_EMAIL&amp;gt;vidyas@wisor.com&amp;lt;/INIT_EMAIL&amp;gt;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&amp;lt;D_TREC&amp;gt;20100106145646&amp;lt;/D_TREC&amp;gt;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&amp;lt;DSGCON&amp;gt;tracy&amp;lt;/DSGCON&amp;gt;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&amp;lt;DSGCON_TEL&amp;gt;30141768233014&amp;lt;/DSGCON_TEL&amp;gt;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&amp;lt;DSG_FAX_NO&amp;gt;3014176823&amp;lt;/DSG_FAX_NO&amp;gt;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&amp;lt;DSG_EMAIL&amp;gt;sdfsdf@a.com&amp;lt;/DSG_EMAIL&amp;gt;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&amp;lt;DSGCON_STR&amp;gt;400 professional dr&amp;lt;/DSGCON_STR&amp;gt;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&amp;lt;DRC&amp;gt;ALB&amp;lt;/DRC&amp;gt;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&amp;lt;DSGCON_FL&amp;gt;3&amp;lt;/DSGCON_FL&amp;gt;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&amp;lt;DSGCON_CITY&amp;gt;Gaithersburg&amp;lt;/DSGCON_CITY&amp;gt;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&amp;lt;DSGCON_STATE&amp;gt;MD&amp;lt;/DSGCON_STATE&amp;gt;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&amp;lt;DSGCON_ZIP&amp;gt;560078&amp;lt;/DSGCON_ZIP&amp;gt;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&amp;lt;IMPCON&amp;gt;TECH ON DUTY&amp;lt;/IMPCON&amp;gt;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&amp;lt;IMPCON_TEL&amp;gt;87739145345346&amp;lt;/IMPCON_TEL&amp;gt;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&amp;lt;/CONTACT&amp;gt;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&amp;lt;/ASR&amp;gt;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&amp;lt;TRANSPORT&amp;gt;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&amp;lt;NC&amp;gt;HCE-&amp;lt;/NC&amp;gt;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&amp;lt;NCI&amp;gt;04DS6.44&amp;lt;/NCI&amp;gt;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&amp;lt;SECNCI&amp;gt;04DU9.1SN&amp;lt;/SECNCI&amp;gt;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&amp;lt;S25&amp;gt;A&amp;lt;/S25&amp;gt;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&amp;lt;ER&amp;gt;7&amp;lt;/ER&amp;gt;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&amp;lt;CFA&amp;gt;201/T3/28/EDPRMNGPK05/MPLSMNCDWAA&amp;lt;/CFA&amp;gt;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&amp;lt;SECLOC&amp;gt;E&amp;lt;/SECLOC&amp;gt;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&amp;lt;MUXLOC&amp;gt;EDPRMNGP&amp;lt;/MUXLOC&amp;gt;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&amp;lt;SALI&amp;gt;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&amp;lt;EUNAME&amp;gt;ACUMEN, INC&amp;lt;/EUNAME&amp;gt;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&amp;lt;ADDR&amp;gt;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&amp;lt;SANO&amp;gt;1&amp;lt;/SANO&amp;gt;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&amp;lt;SASN&amp;gt;KELLYS&amp;lt;/SASN&amp;gt;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&amp;lt;SATH&amp;gt;RD&amp;lt;/SATH&amp;gt;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&amp;lt;CITY&amp;gt;BLORE&amp;lt;/CITY&amp;gt;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&amp;lt;STATE&amp;gt;CT&amp;lt;/STATE&amp;gt;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&amp;lt;ZIP&amp;gt;12345&amp;lt;/ZIP&amp;gt;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&amp;lt;/ADDR&amp;gt;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&amp;lt;JS&amp;gt;D&amp;lt;/JS&amp;gt;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&amp;lt;LCON&amp;gt;JOHN SMITH&amp;lt;/LCON&amp;gt;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&amp;lt;ACTEL&amp;gt;20135645656564&amp;lt;/ACTEL&amp;gt;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&amp;lt;ALCON&amp;gt;J. asdasd&amp;lt;/ALCON&amp;gt;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&amp;lt;ALCON_TEL&amp;gt;3018748323&amp;lt;/ALCON_TEL&amp;gt;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&amp;lt;/SALI&amp;gt;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&amp;lt;/TRANSPORT&amp;gt;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&amp;lt;/TRANSPORT_SVC&amp;gt;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&amp;lt;/ASR_SERVICE_REQUEST&amp;gt;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&lt;/string&gt;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lastRenderedPageBreak/>
        <w:tab/>
      </w:r>
      <w:r>
        <w:rPr>
          <w:rFonts w:ascii="Arial" w:hAnsi="Arial" w:cs="Arial"/>
          <w:sz w:val="20"/>
          <w:highlight w:val="white"/>
        </w:rPr>
        <w:tab/>
        <w:t>&lt;/processAsyncRequest&gt;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&lt;/soapenv:Body&gt;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&lt;/soapenv:Envelope&gt;</w:t>
      </w:r>
    </w:p>
    <w:p w:rsidR="00285C6E" w:rsidRPr="00F90933" w:rsidRDefault="00285C6E" w:rsidP="00285C6E"/>
    <w:p w:rsidR="00285C6E" w:rsidRDefault="00285C6E" w:rsidP="00285C6E"/>
    <w:p w:rsidR="00285C6E" w:rsidRPr="005270C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25" w:name="_Toc419381778"/>
      <w:bookmarkStart w:id="126" w:name="_Toc433640063"/>
      <w:r w:rsidRPr="005270C8">
        <w:rPr>
          <w:rFonts w:ascii="Times New Roman" w:hAnsi="Times New Roman"/>
          <w:sz w:val="32"/>
          <w:szCs w:val="32"/>
        </w:rPr>
        <w:t>tML OK Acknowledgement</w:t>
      </w:r>
      <w:bookmarkEnd w:id="125"/>
      <w:bookmarkEnd w:id="126"/>
    </w:p>
    <w:p w:rsidR="00285C6E"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processAsyncRequestResponse</w:t>
      </w:r>
      <w:r>
        <w:rPr>
          <w:rFonts w:ascii="Arial" w:hAnsi="Arial" w:cs="Arial"/>
          <w:color w:val="FF0000"/>
          <w:sz w:val="20"/>
          <w:highlight w:val="white"/>
        </w:rPr>
        <w:t xml:space="preserve"> xmlns</w:t>
      </w:r>
      <w:r>
        <w:rPr>
          <w:rFonts w:ascii="Arial" w:hAnsi="Arial" w:cs="Arial"/>
          <w:color w:val="0000FF"/>
          <w:sz w:val="20"/>
          <w:highlight w:val="white"/>
        </w:rPr>
        <w:t>="</w:t>
      </w:r>
      <w:r>
        <w:rPr>
          <w:rFonts w:ascii="Arial" w:hAnsi="Arial" w:cs="Arial"/>
          <w:sz w:val="20"/>
          <w:highlight w:val="white"/>
        </w:rPr>
        <w:t>java:</w:t>
      </w:r>
      <w:r w:rsidDel="00BC7BD4">
        <w:rPr>
          <w:rFonts w:ascii="Arial" w:hAnsi="Arial" w:cs="Arial"/>
          <w:sz w:val="20"/>
          <w:highlight w:val="white"/>
        </w:rPr>
        <w:t xml:space="preserve"> </w:t>
      </w:r>
      <w:r>
        <w:rPr>
          <w:rFonts w:ascii="Arial" w:hAnsi="Arial" w:cs="Arial"/>
          <w:sz w:val="20"/>
          <w:highlight w:val="white"/>
        </w:rPr>
        <w:t>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FF0000"/>
          <w:sz w:val="20"/>
          <w:highlight w:val="white"/>
        </w:rPr>
        <w:t xml:space="preserve"> xmlns</w:t>
      </w:r>
      <w:r>
        <w:rPr>
          <w:rFonts w:ascii="Arial" w:hAnsi="Arial" w:cs="Arial"/>
          <w:color w:val="0000FF"/>
          <w:sz w:val="20"/>
          <w:highlight w:val="white"/>
        </w:rPr>
        <w:t>=""&gt;</w:t>
      </w:r>
      <w:r>
        <w:rPr>
          <w:rFonts w:ascii="Arial" w:hAnsi="Arial" w:cs="Arial"/>
          <w:sz w:val="20"/>
          <w:highlight w:val="white"/>
        </w:rPr>
        <w:t>&amp;lt;OK xmlns=&amp;quot;http://tml.t1m1.org/tML.Transport.xsd&amp;quot;/&amp;gt;</w:t>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processAsyncRequestResponse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 w:rsidR="00285C6E" w:rsidRDefault="00285C6E" w:rsidP="00285C6E"/>
    <w:p w:rsidR="00285C6E" w:rsidRPr="005270C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27" w:name="_Toc419381779"/>
      <w:bookmarkStart w:id="128" w:name="_Toc433640064"/>
      <w:r w:rsidRPr="005270C8">
        <w:rPr>
          <w:rFonts w:ascii="Times New Roman" w:hAnsi="Times New Roman"/>
          <w:sz w:val="32"/>
          <w:szCs w:val="32"/>
        </w:rPr>
        <w:t>ASR Order Response tML</w:t>
      </w:r>
      <w:bookmarkEnd w:id="127"/>
      <w:bookmarkEnd w:id="128"/>
    </w:p>
    <w:p w:rsidR="00285C6E" w:rsidRDefault="00285C6E" w:rsidP="00285C6E"/>
    <w:p w:rsidR="00285C6E" w:rsidRPr="005270C8" w:rsidRDefault="00285C6E" w:rsidP="00285C6E">
      <w:pPr>
        <w:pStyle w:val="Heading3"/>
        <w:keepNext/>
        <w:keepLines/>
        <w:numPr>
          <w:ilvl w:val="2"/>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720"/>
        </w:tabs>
        <w:spacing w:before="60" w:after="60"/>
        <w:ind w:left="720" w:hanging="720"/>
        <w:rPr>
          <w:rFonts w:ascii="Times New Roman" w:hAnsi="Times New Roman"/>
          <w:sz w:val="28"/>
          <w:szCs w:val="28"/>
        </w:rPr>
      </w:pPr>
      <w:bookmarkStart w:id="129" w:name="_Toc419381780"/>
      <w:bookmarkStart w:id="130" w:name="_Toc433640065"/>
      <w:r w:rsidRPr="005270C8">
        <w:rPr>
          <w:rFonts w:ascii="Times New Roman" w:hAnsi="Times New Roman"/>
          <w:sz w:val="28"/>
          <w:szCs w:val="28"/>
        </w:rPr>
        <w:t>ACCEPT</w:t>
      </w:r>
      <w:bookmarkEnd w:id="129"/>
      <w:bookmarkEnd w:id="130"/>
    </w:p>
    <w:p w:rsidR="00285C6E"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sidR="004E624D">
        <w:rPr>
          <w:rFonts w:ascii="Arial" w:hAnsi="Arial" w:cs="Arial"/>
          <w:sz w:val="20"/>
          <w:highlight w:val="white"/>
        </w:rPr>
        <w:t>ACCESSC</w:t>
      </w:r>
      <w:r w:rsidR="00045592">
        <w:rPr>
          <w:rFonts w:ascii="Arial" w:hAnsi="Arial" w:cs="Arial"/>
          <w:sz w:val="20"/>
          <w:highlight w:val="white"/>
        </w:rPr>
        <w:t>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FF0000"/>
          <w:sz w:val="20"/>
          <w:highlight w:val="white"/>
        </w:rPr>
        <w:t xml:space="preserve"> soapenv:encodingStyle</w:t>
      </w:r>
      <w:r>
        <w:rPr>
          <w:rFonts w:ascii="Arial" w:hAnsi="Arial" w:cs="Arial"/>
          <w:color w:val="0000FF"/>
          <w:sz w:val="20"/>
          <w:highlight w:val="white"/>
        </w:rPr>
        <w:t>="</w:t>
      </w:r>
      <w:r>
        <w:rPr>
          <w:rFonts w:ascii="Arial" w:hAnsi="Arial" w:cs="Arial"/>
          <w:sz w:val="20"/>
          <w:highlight w:val="white"/>
        </w:rPr>
        <w:t>http://schemas.xmlsoap.org/soap/encoding/</w:t>
      </w:r>
      <w:r>
        <w:rPr>
          <w:rFonts w:ascii="Arial" w:hAnsi="Arial" w:cs="Arial"/>
          <w:color w:val="0000FF"/>
          <w:sz w:val="20"/>
          <w:highlight w:val="white"/>
        </w:rPr>
        <w:t>"</w:t>
      </w:r>
      <w:r>
        <w:rPr>
          <w:rFonts w:ascii="Arial" w:hAnsi="Arial" w:cs="Arial"/>
          <w:color w:val="FF0000"/>
          <w:sz w:val="20"/>
          <w:highlight w:val="white"/>
        </w:rPr>
        <w:t xml:space="preserve"> xmlns:ns2</w:t>
      </w:r>
      <w:r>
        <w:rPr>
          <w:rFonts w:ascii="Arial" w:hAnsi="Arial" w:cs="Arial"/>
          <w:color w:val="0000FF"/>
          <w:sz w:val="20"/>
          <w:highlight w:val="white"/>
        </w:rPr>
        <w:t>="</w:t>
      </w:r>
      <w:r>
        <w:rPr>
          <w:rFonts w:ascii="Arial" w:hAnsi="Arial" w:cs="Arial"/>
          <w:sz w:val="20"/>
          <w:highlight w:val="white"/>
        </w:rPr>
        <w:t>java:webservice.asr.customer.wisor.com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xsi:type</w:t>
      </w:r>
      <w:r>
        <w:rPr>
          <w:rFonts w:ascii="Arial" w:hAnsi="Arial" w:cs="Arial"/>
          <w:color w:val="0000FF"/>
          <w:sz w:val="20"/>
          <w:highlight w:val="white"/>
        </w:rPr>
        <w:t>="</w:t>
      </w:r>
      <w:r>
        <w:rPr>
          <w:rFonts w:ascii="Arial" w:hAnsi="Arial" w:cs="Arial"/>
          <w:sz w:val="20"/>
          <w:highlight w:val="white"/>
        </w:rPr>
        <w:t>xsd:string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&amp;lt;?xml version=&amp;quot;1.0&amp;quot; encoding=&amp;quot;UTF-8&amp;quot;?&amp;gt;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&amp;lt;ASR_SERVICE_RESPONSE xmlns=&amp;quot;http://www.atis.org/OBF/ASR/UOM-ASR&amp;quot;&amp;gt;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b/>
        <w:t>&amp;lt;MESSAGE_ID&amp;gt;SRINI04501&amp;lt;/MESSAGE_ID&amp;gt;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b/>
        <w:t>&amp;lt;CCNA&amp;gt;ALN&amp;lt;/CCNA&amp;gt;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b/>
        <w:t>&amp;lt;MSG_TIMESTAMP&amp;gt;2010-05-06T20:13:22+05:30&amp;lt;/MSG_TIMESTAMP&amp;gt;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b/>
        <w:t>&amp;lt;ICSC&amp;gt;LM10&amp;lt;/ICSC&amp;gt;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b/>
        <w:t>&amp;lt;ASOG_VER&amp;gt;40&amp;lt;/ASOG_VER&amp;gt;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&amp;lt;PON&amp;gt;SRINI045&amp;lt;/PON&amp;gt;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lastRenderedPageBreak/>
        <w:tab/>
        <w:t>&amp;lt;REQTYP&amp;gt;SD&amp;lt;/REQTYP&amp;gt;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&amp;lt;VER&amp;gt;01&amp;lt;/VER&amp;gt;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&amp;lt;SR_STATE&amp;gt;ACCEPTED&amp;lt;/SR_STATE&amp;gt;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&amp;lt;/ASR_SERVICE_RESPONSE&amp;gt;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&lt;/string&gt;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&lt;/ns2:processAsyncResponse&gt;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t>&lt;/soapenv:Body&gt;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&lt;/soapenv:Envelope&gt;</w:t>
      </w:r>
    </w:p>
    <w:p w:rsidR="00285C6E" w:rsidRDefault="00285C6E" w:rsidP="00285C6E">
      <w:pPr>
        <w:autoSpaceDE w:val="0"/>
        <w:autoSpaceDN w:val="0"/>
        <w:adjustRightInd w:val="0"/>
        <w:rPr>
          <w:rFonts w:ascii="Arial" w:hAnsi="Arial" w:cs="Arial"/>
          <w:sz w:val="20"/>
          <w:highlight w:val="white"/>
        </w:rPr>
      </w:pPr>
    </w:p>
    <w:p w:rsidR="00285C6E" w:rsidRPr="005270C8" w:rsidRDefault="00285C6E" w:rsidP="00285C6E">
      <w:pPr>
        <w:pStyle w:val="Heading3"/>
        <w:keepNext/>
        <w:keepLines/>
        <w:numPr>
          <w:ilvl w:val="2"/>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720"/>
        </w:tabs>
        <w:spacing w:before="60" w:after="60"/>
        <w:ind w:left="720" w:hanging="720"/>
        <w:rPr>
          <w:rFonts w:ascii="Times New Roman" w:hAnsi="Times New Roman"/>
          <w:sz w:val="28"/>
          <w:szCs w:val="28"/>
        </w:rPr>
      </w:pPr>
      <w:bookmarkStart w:id="131" w:name="_Toc419381781"/>
      <w:bookmarkStart w:id="132" w:name="_Toc433640066"/>
      <w:r w:rsidRPr="005270C8">
        <w:rPr>
          <w:rFonts w:ascii="Times New Roman" w:hAnsi="Times New Roman"/>
          <w:sz w:val="28"/>
          <w:szCs w:val="28"/>
        </w:rPr>
        <w:t>REJECT</w:t>
      </w:r>
      <w:bookmarkEnd w:id="131"/>
      <w:bookmarkEnd w:id="132"/>
    </w:p>
    <w:p w:rsidR="00285C6E" w:rsidRDefault="00285C6E" w:rsidP="00285C6E">
      <w:pPr>
        <w:autoSpaceDE w:val="0"/>
        <w:autoSpaceDN w:val="0"/>
        <w:adjustRightInd w:val="0"/>
        <w:rPr>
          <w:rFonts w:ascii="Arial" w:hAnsi="Arial" w:cs="Arial"/>
          <w:b/>
          <w:sz w:val="20"/>
          <w:highlight w:val="white"/>
        </w:rPr>
      </w:pPr>
    </w:p>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sidR="00045592">
        <w:rPr>
          <w:rFonts w:ascii="Arial" w:hAnsi="Arial" w:cs="Arial"/>
          <w:sz w:val="20"/>
          <w:highlight w:val="white"/>
        </w:rPr>
        <w:t>ACCESS 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Pr>
          <w:rFonts w:ascii="Arial" w:hAnsi="Arial" w:cs="Arial"/>
          <w:sz w:val="20"/>
          <w:highlight w:val="white"/>
        </w:rPr>
        <w:tab/>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FF0000"/>
          <w:sz w:val="20"/>
          <w:highlight w:val="white"/>
        </w:rPr>
        <w:t xml:space="preserve"> soapenv:encodingStyle</w:t>
      </w:r>
      <w:r>
        <w:rPr>
          <w:rFonts w:ascii="Arial" w:hAnsi="Arial" w:cs="Arial"/>
          <w:color w:val="0000FF"/>
          <w:sz w:val="20"/>
          <w:highlight w:val="white"/>
        </w:rPr>
        <w:t>="</w:t>
      </w:r>
      <w:r>
        <w:rPr>
          <w:rFonts w:ascii="Arial" w:hAnsi="Arial" w:cs="Arial"/>
          <w:sz w:val="20"/>
          <w:highlight w:val="white"/>
        </w:rPr>
        <w:t>http://schemas.xmlsoap.org/soap/encoding/</w:t>
      </w:r>
      <w:r>
        <w:rPr>
          <w:rFonts w:ascii="Arial" w:hAnsi="Arial" w:cs="Arial"/>
          <w:color w:val="0000FF"/>
          <w:sz w:val="20"/>
          <w:highlight w:val="white"/>
        </w:rPr>
        <w:t>"</w:t>
      </w:r>
      <w:r>
        <w:rPr>
          <w:rFonts w:ascii="Arial" w:hAnsi="Arial" w:cs="Arial"/>
          <w:color w:val="FF0000"/>
          <w:sz w:val="20"/>
          <w:highlight w:val="white"/>
        </w:rPr>
        <w:t xml:space="preserve"> xmlns:ns2</w:t>
      </w:r>
      <w:r>
        <w:rPr>
          <w:rFonts w:ascii="Arial" w:hAnsi="Arial" w:cs="Arial"/>
          <w:color w:val="0000FF"/>
          <w:sz w:val="20"/>
          <w:highlight w:val="white"/>
        </w:rPr>
        <w:t>="</w:t>
      </w:r>
      <w:r>
        <w:rPr>
          <w:rFonts w:ascii="Arial" w:hAnsi="Arial" w:cs="Arial"/>
          <w:sz w:val="20"/>
          <w:highlight w:val="white"/>
        </w:rPr>
        <w:t>java:webservice.asr.customer.wisor.com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xsi:type</w:t>
      </w:r>
      <w:r>
        <w:rPr>
          <w:rFonts w:ascii="Arial" w:hAnsi="Arial" w:cs="Arial"/>
          <w:color w:val="0000FF"/>
          <w:sz w:val="20"/>
          <w:highlight w:val="white"/>
        </w:rPr>
        <w:t>="</w:t>
      </w:r>
      <w:r>
        <w:rPr>
          <w:rFonts w:ascii="Arial" w:hAnsi="Arial" w:cs="Arial"/>
          <w:sz w:val="20"/>
          <w:highlight w:val="white"/>
        </w:rPr>
        <w:t>xsd:string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&amp;lt;?xml version=&amp;quot;1.0&amp;quot; encoding=&amp;quot;UTF-8&amp;quot;?&amp;gt;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&amp;lt;ASR_SERVICE_RESPONSE xmlns=&amp;quot;http://www.atis.org/OBF/ASR/UOM-ASR&amp;quot;&amp;gt;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&amp;lt;CCNA&amp;gt;ALN&amp;lt;/CCNA&amp;gt;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&amp;lt;MSG_TIMESTAMP&amp;gt;2010-05-04T21:01:53+05:30&amp;lt;/MSG_TIMESTAMP&amp;gt;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&amp;lt;ICSC&amp;gt;LM10&amp;lt;/ICSC&amp;gt;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&amp;lt;ASOG_VER&amp;gt;40&amp;lt;/ASOG_VER&amp;gt;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&amp;lt;PON&amp;gt;SRIKAR001&amp;lt;/PON&amp;gt;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&amp;lt;REQTYP&amp;gt;SD&amp;lt;/REQTYP&amp;gt;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&amp;lt;SR_STATE&amp;gt;REJECTED&amp;lt;/SR_STATE&amp;gt;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&amp;lt;REJECTION&amp;gt;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&amp;lt;FID&amp;gt;VER&amp;lt;/FID&amp;gt;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&amp;lt;MSG_CODE&amp;gt;2107&amp;lt;/MSG_CODE&amp;gt;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&amp;lt;MESSAGE&amp;gt;THE ASR:VER FIELD IS REQUIRED&amp;lt;/MESSAGE&amp;gt;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&amp;lt;PRACTICE&amp;gt;001&amp;lt;/PRACTICE&amp;gt;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&amp;lt;/REJECTION&amp;gt;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&amp;lt;/ASR_SERVICE_RESPONSE&amp;gt;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b/>
          <w:sz w:val="20"/>
          <w:highlight w:val="white"/>
        </w:rPr>
      </w:pPr>
    </w:p>
    <w:p w:rsidR="00285C6E" w:rsidRDefault="00285C6E" w:rsidP="00285C6E">
      <w:pPr>
        <w:autoSpaceDE w:val="0"/>
        <w:autoSpaceDN w:val="0"/>
        <w:adjustRightInd w:val="0"/>
        <w:rPr>
          <w:rFonts w:ascii="Arial" w:hAnsi="Arial" w:cs="Arial"/>
          <w:b/>
          <w:sz w:val="20"/>
          <w:highlight w:val="white"/>
        </w:rPr>
      </w:pPr>
    </w:p>
    <w:p w:rsidR="00285C6E" w:rsidRPr="005270C8" w:rsidRDefault="00170BD3" w:rsidP="00285C6E">
      <w:pPr>
        <w:pStyle w:val="Heading3"/>
        <w:keepNext/>
        <w:keepLines/>
        <w:numPr>
          <w:ilvl w:val="2"/>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720"/>
        </w:tabs>
        <w:spacing w:before="60" w:after="60"/>
        <w:ind w:left="720" w:hanging="720"/>
        <w:rPr>
          <w:rFonts w:ascii="Times New Roman" w:hAnsi="Times New Roman"/>
          <w:sz w:val="28"/>
          <w:szCs w:val="28"/>
        </w:rPr>
      </w:pPr>
      <w:bookmarkStart w:id="133" w:name="_Toc419381782"/>
      <w:r>
        <w:rPr>
          <w:rFonts w:ascii="Times New Roman" w:hAnsi="Times New Roman"/>
        </w:rPr>
        <w:br w:type="page"/>
      </w:r>
      <w:bookmarkStart w:id="134" w:name="_Toc433640067"/>
      <w:r w:rsidR="00285C6E" w:rsidRPr="005270C8">
        <w:rPr>
          <w:rFonts w:ascii="Times New Roman" w:hAnsi="Times New Roman"/>
          <w:sz w:val="28"/>
          <w:szCs w:val="28"/>
        </w:rPr>
        <w:lastRenderedPageBreak/>
        <w:t>FOC</w:t>
      </w:r>
      <w:bookmarkEnd w:id="133"/>
      <w:bookmarkEnd w:id="134"/>
    </w:p>
    <w:p w:rsidR="00285C6E" w:rsidRDefault="00285C6E" w:rsidP="00285C6E">
      <w:pPr>
        <w:autoSpaceDE w:val="0"/>
        <w:autoSpaceDN w:val="0"/>
        <w:adjustRightInd w:val="0"/>
        <w:rPr>
          <w:rFonts w:ascii="Arial" w:hAnsi="Arial" w:cs="Arial"/>
          <w:b/>
          <w:sz w:val="20"/>
          <w:highlight w:val="white"/>
        </w:rPr>
      </w:pPr>
    </w:p>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sidR="004E624D">
        <w:rPr>
          <w:rFonts w:ascii="Arial" w:hAnsi="Arial" w:cs="Arial"/>
          <w:sz w:val="20"/>
          <w:highlight w:val="white"/>
        </w:rPr>
        <w:t>ACCESS</w:t>
      </w:r>
      <w:r w:rsidR="00045592">
        <w:rPr>
          <w:rFonts w:ascii="Arial" w:hAnsi="Arial" w:cs="Arial"/>
          <w:sz w:val="20"/>
          <w:highlight w:val="white"/>
        </w:rPr>
        <w:t>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FF0000"/>
          <w:sz w:val="20"/>
          <w:highlight w:val="white"/>
        </w:rPr>
        <w:t xml:space="preserve"> soapenv:encodingStyle</w:t>
      </w:r>
      <w:r>
        <w:rPr>
          <w:rFonts w:ascii="Arial" w:hAnsi="Arial" w:cs="Arial"/>
          <w:color w:val="0000FF"/>
          <w:sz w:val="20"/>
          <w:highlight w:val="white"/>
        </w:rPr>
        <w:t>="</w:t>
      </w:r>
      <w:r>
        <w:rPr>
          <w:rFonts w:ascii="Arial" w:hAnsi="Arial" w:cs="Arial"/>
          <w:sz w:val="20"/>
          <w:highlight w:val="white"/>
        </w:rPr>
        <w:t>http://schemas.xmlsoap.org/soap/encoding/</w:t>
      </w:r>
      <w:r>
        <w:rPr>
          <w:rFonts w:ascii="Arial" w:hAnsi="Arial" w:cs="Arial"/>
          <w:color w:val="0000FF"/>
          <w:sz w:val="20"/>
          <w:highlight w:val="white"/>
        </w:rPr>
        <w:t>"</w:t>
      </w:r>
      <w:r>
        <w:rPr>
          <w:rFonts w:ascii="Arial" w:hAnsi="Arial" w:cs="Arial"/>
          <w:color w:val="FF0000"/>
          <w:sz w:val="20"/>
          <w:highlight w:val="white"/>
        </w:rPr>
        <w:t xml:space="preserve"> xmlns:ns2</w:t>
      </w:r>
      <w:r>
        <w:rPr>
          <w:rFonts w:ascii="Arial" w:hAnsi="Arial" w:cs="Arial"/>
          <w:color w:val="0000FF"/>
          <w:sz w:val="20"/>
          <w:highlight w:val="white"/>
        </w:rPr>
        <w:t>="</w:t>
      </w:r>
      <w:r>
        <w:rPr>
          <w:rFonts w:ascii="Arial" w:hAnsi="Arial" w:cs="Arial"/>
          <w:sz w:val="20"/>
          <w:highlight w:val="white"/>
        </w:rPr>
        <w:t>java:webservice.asr.customer.wisor.com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xsi:type</w:t>
      </w:r>
      <w:r>
        <w:rPr>
          <w:rFonts w:ascii="Arial" w:hAnsi="Arial" w:cs="Arial"/>
          <w:color w:val="0000FF"/>
          <w:sz w:val="20"/>
          <w:highlight w:val="white"/>
        </w:rPr>
        <w:t>="</w:t>
      </w:r>
      <w:r>
        <w:rPr>
          <w:rFonts w:ascii="Arial" w:hAnsi="Arial" w:cs="Arial"/>
          <w:sz w:val="20"/>
          <w:highlight w:val="white"/>
        </w:rPr>
        <w:t>xsd:string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&amp;lt;?xml version=&amp;quot;1.0&amp;quot; encoding=&amp;quot;UTF-8&amp;quot;?&amp;gt;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&amp;lt;CONFIRMATION xmlns=&amp;quot;http://www.atis.org/OBF/ASR/UOM-ASRNotify&amp;quot;&amp;gt;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&amp;lt;MESSAGE_ID&amp;gt;SSS&amp;lt;/MESSAGE_ID&amp;gt;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&amp;lt;CCNA&amp;gt;ALN&amp;lt;/CCNA&amp;gt;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&amp;lt;MSG_TIMESTAMP&amp;gt;2007-12-07T14:58:57-05:00&amp;lt;/MSG_TIMESTAMP&amp;gt;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&amp;lt;ICSC&amp;gt;LM10&amp;lt;/ICSC&amp;gt;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&amp;lt;ASOG_VER&amp;gt;40&amp;lt;/ASOG_VER&amp;gt;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&amp;lt;PON&amp;gt;SRINI044&amp;lt;/PON&amp;gt;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&amp;lt;REQTYP&amp;gt;SE&amp;lt;/REQTYP&amp;gt;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&amp;lt;ACT&amp;gt;N&amp;lt;/ACT&amp;gt;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&amp;lt;VER&amp;gt;01&amp;lt;/VER&amp;gt;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&amp;lt;CN&amp;gt;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&amp;lt;RT&amp;gt;F&amp;lt;/RT&amp;gt;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&amp;lt;INIT&amp;gt;HSSDASSEMBLER&amp;lt;/INIT&amp;gt;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&amp;lt;CD_SENT&amp;gt;20071207&amp;lt;/CD_SENT&amp;gt;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&amp;lt;CT_SENT&amp;gt;0258PM&amp;lt;/CT_SENT&amp;gt;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&amp;lt;AP_REP&amp;gt;CECE MEDINA&amp;lt;/AP_REP&amp;gt;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&amp;lt;AP_REP_TEL&amp;gt;3035424567&amp;lt;/AP_REP_TEL&amp;gt;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&amp;lt;AP_REP_EMAIL&amp;gt;CECE.MEDINA@TWTELECOM.COM&amp;lt;/AP_REP_EMAIL&amp;gt;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&amp;lt;APP&amp;gt;20071207&amp;lt;/APP&amp;gt;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&amp;lt;DLRD&amp;gt;20080630&amp;lt;/DLRD&amp;gt;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&amp;lt;PTD&amp;gt;20071212&amp;lt;/PTD&amp;gt;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&amp;lt;DD&amp;gt;20080624&amp;lt;/DD&amp;gt;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&amp;lt;BAN&amp;gt;404 750-8480&amp;lt;/BAN&amp;gt;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&amp;lt;ECVER&amp;gt;01&amp;lt;/ECVER&amp;gt;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&amp;lt;/CN&amp;gt;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&amp;lt;CKT&amp;gt;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&amp;lt;REFNUM&amp;gt;0001&amp;lt;/REFNUM&amp;gt;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&amp;lt;ECCKT&amp;gt;40/HCGS/100868/TWCS&amp;lt;/ECCKT&amp;gt;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&amp;lt;CKR&amp;gt;/DHEC/943952/801/ATI /&amp;lt;/CKR&amp;gt;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&amp;lt;ORD&amp;gt;000000744235&amp;lt;/ORD&amp;gt;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&amp;lt;/CKT&amp;gt;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&amp;lt;/CONFIRMATION&amp;gt;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lastRenderedPageBreak/>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b/>
          <w:sz w:val="20"/>
          <w:highlight w:val="white"/>
        </w:rPr>
      </w:pPr>
    </w:p>
    <w:p w:rsidR="00285C6E" w:rsidRDefault="00285C6E" w:rsidP="00285C6E">
      <w:pPr>
        <w:autoSpaceDE w:val="0"/>
        <w:autoSpaceDN w:val="0"/>
        <w:adjustRightInd w:val="0"/>
        <w:rPr>
          <w:rFonts w:ascii="Arial" w:hAnsi="Arial" w:cs="Arial"/>
          <w:b/>
          <w:sz w:val="20"/>
          <w:highlight w:val="white"/>
        </w:rPr>
      </w:pPr>
    </w:p>
    <w:p w:rsidR="00285C6E" w:rsidRPr="005270C8" w:rsidRDefault="00285C6E" w:rsidP="00285C6E">
      <w:pPr>
        <w:pStyle w:val="Heading3"/>
        <w:keepNext/>
        <w:keepLines/>
        <w:numPr>
          <w:ilvl w:val="2"/>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720"/>
        </w:tabs>
        <w:spacing w:before="60" w:after="60"/>
        <w:ind w:left="720" w:hanging="720"/>
        <w:rPr>
          <w:rFonts w:ascii="Times New Roman" w:hAnsi="Times New Roman"/>
          <w:sz w:val="28"/>
          <w:szCs w:val="28"/>
        </w:rPr>
      </w:pPr>
      <w:bookmarkStart w:id="135" w:name="_Toc419381783"/>
      <w:bookmarkStart w:id="136" w:name="_Toc433640068"/>
      <w:r w:rsidRPr="005270C8">
        <w:rPr>
          <w:rFonts w:ascii="Times New Roman" w:hAnsi="Times New Roman"/>
          <w:sz w:val="28"/>
          <w:szCs w:val="28"/>
        </w:rPr>
        <w:t>Completion</w:t>
      </w:r>
      <w:bookmarkEnd w:id="135"/>
      <w:bookmarkEnd w:id="136"/>
    </w:p>
    <w:p w:rsidR="00285C6E" w:rsidRDefault="00285C6E" w:rsidP="00285C6E">
      <w:pPr>
        <w:autoSpaceDE w:val="0"/>
        <w:autoSpaceDN w:val="0"/>
        <w:adjustRightInd w:val="0"/>
        <w:rPr>
          <w:rFonts w:ascii="Arial" w:hAnsi="Arial" w:cs="Arial"/>
          <w:b/>
          <w:sz w:val="20"/>
          <w:highlight w:val="white"/>
        </w:rPr>
      </w:pPr>
    </w:p>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Pr="002B51C2"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285C6E" w:rsidRDefault="00285C6E" w:rsidP="00285C6E">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sidR="004E624D">
        <w:rPr>
          <w:rFonts w:ascii="Arial" w:hAnsi="Arial" w:cs="Arial"/>
          <w:sz w:val="20"/>
          <w:highlight w:val="white"/>
        </w:rPr>
        <w:t>ACCESS</w:t>
      </w:r>
      <w:r w:rsidR="00045592">
        <w:rPr>
          <w:rFonts w:ascii="Arial" w:hAnsi="Arial" w:cs="Arial"/>
          <w:sz w:val="20"/>
          <w:highlight w:val="white"/>
        </w:rPr>
        <w:t>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FF0000"/>
          <w:sz w:val="20"/>
          <w:highlight w:val="white"/>
        </w:rPr>
        <w:t xml:space="preserve"> soapenv:encodingStyle</w:t>
      </w:r>
      <w:r>
        <w:rPr>
          <w:rFonts w:ascii="Arial" w:hAnsi="Arial" w:cs="Arial"/>
          <w:color w:val="0000FF"/>
          <w:sz w:val="20"/>
          <w:highlight w:val="white"/>
        </w:rPr>
        <w:t>="</w:t>
      </w:r>
      <w:r>
        <w:rPr>
          <w:rFonts w:ascii="Arial" w:hAnsi="Arial" w:cs="Arial"/>
          <w:sz w:val="20"/>
          <w:highlight w:val="white"/>
        </w:rPr>
        <w:t>http://schemas.xmlsoap.org/soap/encoding/</w:t>
      </w:r>
      <w:r>
        <w:rPr>
          <w:rFonts w:ascii="Arial" w:hAnsi="Arial" w:cs="Arial"/>
          <w:color w:val="0000FF"/>
          <w:sz w:val="20"/>
          <w:highlight w:val="white"/>
        </w:rPr>
        <w:t>"</w:t>
      </w:r>
      <w:r>
        <w:rPr>
          <w:rFonts w:ascii="Arial" w:hAnsi="Arial" w:cs="Arial"/>
          <w:color w:val="FF0000"/>
          <w:sz w:val="20"/>
          <w:highlight w:val="white"/>
        </w:rPr>
        <w:t xml:space="preserve"> xmlns:ns2</w:t>
      </w:r>
      <w:r>
        <w:rPr>
          <w:rFonts w:ascii="Arial" w:hAnsi="Arial" w:cs="Arial"/>
          <w:color w:val="0000FF"/>
          <w:sz w:val="20"/>
          <w:highlight w:val="white"/>
        </w:rPr>
        <w:t>="</w:t>
      </w:r>
      <w:r>
        <w:rPr>
          <w:rFonts w:ascii="Arial" w:hAnsi="Arial" w:cs="Arial"/>
          <w:sz w:val="20"/>
          <w:highlight w:val="white"/>
        </w:rPr>
        <w:t>java:webservice.asr.customer.wisor.com</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color w:val="0000FF"/>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xsi:type</w:t>
      </w:r>
      <w:r>
        <w:rPr>
          <w:rFonts w:ascii="Arial" w:hAnsi="Arial" w:cs="Arial"/>
          <w:color w:val="0000FF"/>
          <w:sz w:val="20"/>
          <w:highlight w:val="white"/>
        </w:rPr>
        <w:t>="</w:t>
      </w:r>
      <w:r>
        <w:rPr>
          <w:rFonts w:ascii="Arial" w:hAnsi="Arial" w:cs="Arial"/>
          <w:sz w:val="20"/>
          <w:highlight w:val="white"/>
        </w:rPr>
        <w:t>xsd:string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&amp;lt;?xml version=&amp;quot;1.0&amp;quot; encoding=&amp;quot;UTF-8&amp;quot;?&amp;gt;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&amp;lt;ORDER_INFO_NOTIFY xmlns=&amp;quot;http://www.atis.org/OBF/ASR/UOM-ASRNotify&amp;quot;&amp;gt;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&amp;lt;MESSAGE_ID&amp;gt;ASRUOM3&amp;lt;/MESSAGE_ID&amp;gt;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&amp;lt;CCNA&amp;gt;ALN&amp;lt;/CCNA&amp;gt;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&amp;lt;MSG_TIMESTAMP&amp;gt;2007-12-06T09:51:56-05:00&amp;lt;/MSG_TIMESTAMP&amp;gt;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&amp;lt;ICSC&amp;gt;LM10&amp;lt;/ICSC&amp;gt;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&amp;lt;ASOG_VER&amp;gt;40&amp;lt;/ASOG_VER&amp;gt;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&amp;lt;PON&amp;gt;SRINI037&amp;lt;/PON&amp;gt;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&amp;lt;REQTYP&amp;gt;SD&amp;lt;/REQTYP&amp;gt;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&amp;lt;ACT&amp;gt;N&amp;lt;/ACT&amp;gt;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&amp;lt;VER&amp;gt;01&amp;lt;/VER&amp;gt;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&amp;lt;CNR&amp;gt;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&amp;lt;CNT&amp;gt;A&amp;lt;/CNT&amp;gt;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&amp;lt;CNR_VER&amp;gt;01&amp;lt;/CNR_VER&amp;gt;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&amp;lt;D_SENT&amp;gt;20071206&amp;lt;/D_SENT&amp;gt;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&amp;lt;T_SENT&amp;gt;0951AM&amp;lt;/T_SENT&amp;gt;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&amp;lt;CRDD&amp;gt;20071204&amp;lt;/CRDD&amp;gt;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&amp;lt;INIT&amp;gt;PLEASANTON ASSM&amp;lt;/INIT&amp;gt;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&amp;lt;INIT_TEL&amp;gt;8004202740&amp;lt;/INIT_TEL&amp;gt;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&amp;lt;AP_REP&amp;gt;CECEMEDINA&amp;lt;/AP_REP&amp;gt;</w:t>
      </w:r>
    </w:p>
    <w:p w:rsidR="00285C6E" w:rsidRDefault="00285C6E" w:rsidP="00285C6E">
      <w:pPr>
        <w:autoSpaceDE w:val="0"/>
        <w:autoSpaceDN w:val="0"/>
        <w:adjustRightInd w:val="0"/>
        <w:ind w:left="1440"/>
        <w:rPr>
          <w:rFonts w:ascii="Arial" w:hAnsi="Arial" w:cs="Arial"/>
          <w:sz w:val="20"/>
          <w:highlight w:val="white"/>
        </w:rPr>
      </w:pPr>
      <w:r>
        <w:rPr>
          <w:rFonts w:ascii="Arial" w:hAnsi="Arial" w:cs="Arial"/>
          <w:sz w:val="20"/>
          <w:highlight w:val="white"/>
        </w:rPr>
        <w:t>&amp;lt;AP_REP_TEL&amp;gt;3035424567&amp;lt;/AP_REP_TEL&amp;gt;</w:t>
      </w:r>
    </w:p>
    <w:p w:rsidR="00285C6E" w:rsidRDefault="00285C6E" w:rsidP="00285C6E">
      <w:pPr>
        <w:autoSpaceDE w:val="0"/>
        <w:autoSpaceDN w:val="0"/>
        <w:adjustRightInd w:val="0"/>
        <w:ind w:left="720"/>
        <w:rPr>
          <w:rFonts w:ascii="Arial" w:hAnsi="Arial" w:cs="Arial"/>
          <w:sz w:val="20"/>
          <w:highlight w:val="white"/>
        </w:rPr>
      </w:pPr>
      <w:r>
        <w:rPr>
          <w:rFonts w:ascii="Arial" w:hAnsi="Arial" w:cs="Arial"/>
          <w:sz w:val="20"/>
          <w:highlight w:val="white"/>
        </w:rPr>
        <w:t>&amp;lt;/CNR&amp;gt;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&amp;lt;/ORDER_INFO_NOTIFY&amp;gt;</w:t>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ns2:processAsyncResponse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 w:rsidR="001B576D" w:rsidRDefault="001B576D"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37" w:name="_Toc419381786"/>
    </w:p>
    <w:p w:rsidR="00285C6E" w:rsidRPr="005270C8" w:rsidRDefault="00285C6E" w:rsidP="00285C6E">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38" w:name="_Toc433640069"/>
      <w:r w:rsidRPr="005270C8">
        <w:rPr>
          <w:rFonts w:ascii="Times New Roman" w:hAnsi="Times New Roman"/>
          <w:sz w:val="32"/>
          <w:szCs w:val="32"/>
        </w:rPr>
        <w:t>SOAP Fault</w:t>
      </w:r>
      <w:bookmarkEnd w:id="137"/>
      <w:bookmarkEnd w:id="138"/>
      <w:r w:rsidRPr="005270C8">
        <w:rPr>
          <w:rFonts w:ascii="Times New Roman" w:hAnsi="Times New Roman"/>
          <w:sz w:val="32"/>
          <w:szCs w:val="32"/>
        </w:rPr>
        <w:t xml:space="preserve"> </w:t>
      </w:r>
      <w:bookmarkEnd w:id="86"/>
    </w:p>
    <w:p w:rsidR="00285C6E" w:rsidRPr="00F90933" w:rsidRDefault="00285C6E" w:rsidP="00285C6E"/>
    <w:p w:rsidR="00285C6E" w:rsidRDefault="00285C6E" w:rsidP="00285C6E">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r>
        <w:rPr>
          <w:rFonts w:ascii="Arial" w:hAnsi="Arial" w:cs="Arial"/>
          <w:sz w:val="20"/>
          <w:highlight w:val="white"/>
        </w:rPr>
        <w:t>WG1602</w:t>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r>
        <w:rPr>
          <w:rFonts w:ascii="Arial" w:hAnsi="Arial" w:cs="Arial"/>
          <w:sz w:val="20"/>
          <w:highlight w:val="white"/>
        </w:rPr>
        <w:t>There is no interface configured, contact Wisor support</w:t>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http://xml.apache.org/axis/</w:t>
      </w:r>
      <w:r>
        <w:rPr>
          <w:rFonts w:ascii="Arial" w:hAnsi="Arial" w:cs="Arial"/>
          <w:color w:val="0000FF"/>
          <w:sz w:val="20"/>
          <w:highlight w:val="white"/>
        </w:rPr>
        <w:t>"&gt;</w:t>
      </w:r>
      <w:r>
        <w:rPr>
          <w:rFonts w:ascii="Arial" w:hAnsi="Arial" w:cs="Arial"/>
          <w:sz w:val="20"/>
          <w:highlight w:val="white"/>
        </w:rPr>
        <w:t>in-bandevs04</w:t>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285C6E" w:rsidRDefault="00285C6E" w:rsidP="00285C6E">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285C6E" w:rsidRDefault="00285C6E" w:rsidP="00285C6E"/>
    <w:p w:rsidR="00170BD3" w:rsidRDefault="00170BD3" w:rsidP="00285C6E"/>
    <w:p w:rsidR="00170BD3" w:rsidRDefault="00170BD3" w:rsidP="00285C6E"/>
    <w:p w:rsidR="005270C8" w:rsidRDefault="005270C8">
      <w:pPr>
        <w:rPr>
          <w:b/>
          <w:bCs/>
          <w:sz w:val="40"/>
          <w:szCs w:val="28"/>
        </w:rPr>
      </w:pPr>
      <w:bookmarkStart w:id="139" w:name="_Toc419381787"/>
      <w:r>
        <w:rPr>
          <w:bCs/>
          <w:szCs w:val="28"/>
        </w:rPr>
        <w:br w:type="page"/>
      </w:r>
    </w:p>
    <w:p w:rsidR="00285C6E" w:rsidRPr="005C7E7D" w:rsidRDefault="00285C6E" w:rsidP="00285C6E">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140" w:name="_Toc433640070"/>
      <w:r w:rsidRPr="005C7E7D">
        <w:rPr>
          <w:rFonts w:ascii="Times New Roman" w:hAnsi="Times New Roman"/>
          <w:bCs/>
          <w:szCs w:val="28"/>
        </w:rPr>
        <w:lastRenderedPageBreak/>
        <w:t>SOAP Fault</w:t>
      </w:r>
      <w:r>
        <w:rPr>
          <w:rFonts w:ascii="Times New Roman" w:hAnsi="Times New Roman"/>
          <w:bCs/>
          <w:szCs w:val="28"/>
        </w:rPr>
        <w:t xml:space="preserve"> Code</w:t>
      </w:r>
      <w:r w:rsidRPr="005C7E7D">
        <w:rPr>
          <w:rFonts w:ascii="Times New Roman" w:hAnsi="Times New Roman"/>
          <w:bCs/>
          <w:szCs w:val="28"/>
        </w:rPr>
        <w:t xml:space="preserve">s and Fault </w:t>
      </w:r>
      <w:r>
        <w:rPr>
          <w:rFonts w:ascii="Times New Roman" w:hAnsi="Times New Roman"/>
          <w:bCs/>
          <w:szCs w:val="28"/>
        </w:rPr>
        <w:t>M</w:t>
      </w:r>
      <w:r w:rsidRPr="005C7E7D">
        <w:rPr>
          <w:rFonts w:ascii="Times New Roman" w:hAnsi="Times New Roman"/>
          <w:bCs/>
          <w:szCs w:val="28"/>
        </w:rPr>
        <w:t>essages</w:t>
      </w:r>
      <w:bookmarkEnd w:id="139"/>
      <w:bookmarkEnd w:id="140"/>
    </w:p>
    <w:p w:rsidR="00285C6E" w:rsidRDefault="00285C6E" w:rsidP="00285C6E"/>
    <w:p w:rsidR="00285C6E" w:rsidRDefault="00285C6E" w:rsidP="00285C6E">
      <w:r>
        <w:t>The CenturyLink SOAP fault codes and fault messages are listed below.</w:t>
      </w:r>
    </w:p>
    <w:p w:rsidR="00285C6E" w:rsidRDefault="00285C6E" w:rsidP="00285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0"/>
        <w:gridCol w:w="7558"/>
      </w:tblGrid>
      <w:tr w:rsidR="00285C6E" w:rsidRPr="00185457" w:rsidTr="00170BD3">
        <w:tc>
          <w:tcPr>
            <w:tcW w:w="1910" w:type="dxa"/>
            <w:shd w:val="clear" w:color="auto" w:fill="D9D9D9" w:themeFill="background1" w:themeFillShade="D9"/>
          </w:tcPr>
          <w:p w:rsidR="00285C6E" w:rsidRPr="00185457" w:rsidRDefault="00285C6E" w:rsidP="00170BD3">
            <w:pPr>
              <w:jc w:val="center"/>
              <w:rPr>
                <w:b/>
              </w:rPr>
            </w:pPr>
            <w:r w:rsidRPr="00185457">
              <w:rPr>
                <w:b/>
              </w:rPr>
              <w:t>Fault Codes</w:t>
            </w:r>
          </w:p>
        </w:tc>
        <w:tc>
          <w:tcPr>
            <w:tcW w:w="7558" w:type="dxa"/>
            <w:shd w:val="clear" w:color="auto" w:fill="D9D9D9" w:themeFill="background1" w:themeFillShade="D9"/>
          </w:tcPr>
          <w:p w:rsidR="00285C6E" w:rsidRPr="00185457" w:rsidRDefault="00285C6E" w:rsidP="00170BD3">
            <w:pPr>
              <w:jc w:val="center"/>
              <w:rPr>
                <w:b/>
              </w:rPr>
            </w:pPr>
            <w:r w:rsidRPr="00185457">
              <w:rPr>
                <w:b/>
              </w:rPr>
              <w:t>Fault Messages</w:t>
            </w:r>
          </w:p>
        </w:tc>
      </w:tr>
      <w:tr w:rsidR="00285C6E" w:rsidRPr="00185457" w:rsidTr="00170BD3">
        <w:tc>
          <w:tcPr>
            <w:tcW w:w="1910" w:type="dxa"/>
          </w:tcPr>
          <w:p w:rsidR="00285C6E" w:rsidRPr="00185457" w:rsidRDefault="00285C6E" w:rsidP="004D0B25">
            <w:r w:rsidRPr="00185457">
              <w:t>WG0204</w:t>
            </w:r>
          </w:p>
        </w:tc>
        <w:tc>
          <w:tcPr>
            <w:tcW w:w="7558" w:type="dxa"/>
          </w:tcPr>
          <w:p w:rsidR="00285C6E" w:rsidRPr="00185457" w:rsidRDefault="00285C6E" w:rsidP="004D0B25">
            <w:r w:rsidRPr="00185457">
              <w:t>Empty message received from internal system</w:t>
            </w:r>
          </w:p>
        </w:tc>
      </w:tr>
      <w:tr w:rsidR="00285C6E" w:rsidRPr="00185457" w:rsidTr="00170BD3">
        <w:tc>
          <w:tcPr>
            <w:tcW w:w="1910" w:type="dxa"/>
          </w:tcPr>
          <w:p w:rsidR="00285C6E" w:rsidRPr="00185457" w:rsidRDefault="00285C6E" w:rsidP="004D0B25">
            <w:r w:rsidRPr="00185457">
              <w:t>WG0503</w:t>
            </w:r>
          </w:p>
        </w:tc>
        <w:tc>
          <w:tcPr>
            <w:tcW w:w="7558" w:type="dxa"/>
          </w:tcPr>
          <w:p w:rsidR="00285C6E" w:rsidRPr="00185457" w:rsidRDefault="00285C6E" w:rsidP="004D0B25">
            <w:r w:rsidRPr="00185457">
              <w:t>Gateway is busy. Please retry after sometime.</w:t>
            </w:r>
          </w:p>
        </w:tc>
      </w:tr>
      <w:tr w:rsidR="00285C6E" w:rsidRPr="00185457" w:rsidTr="00170BD3">
        <w:tc>
          <w:tcPr>
            <w:tcW w:w="1910" w:type="dxa"/>
          </w:tcPr>
          <w:p w:rsidR="00285C6E" w:rsidRPr="00185457" w:rsidRDefault="00285C6E" w:rsidP="004D0B25">
            <w:r w:rsidRPr="00185457">
              <w:t>WG1601</w:t>
            </w:r>
          </w:p>
        </w:tc>
        <w:tc>
          <w:tcPr>
            <w:tcW w:w="7558" w:type="dxa"/>
          </w:tcPr>
          <w:p w:rsidR="00285C6E" w:rsidRPr="00185457" w:rsidRDefault="00285C6E" w:rsidP="004D0B25">
            <w:r w:rsidRPr="00185457">
              <w:t>There is no interface configured for Pre</w:t>
            </w:r>
            <w:r>
              <w:t>-</w:t>
            </w:r>
            <w:r w:rsidRPr="00185457">
              <w:t>Order</w:t>
            </w:r>
            <w:r>
              <w:t xml:space="preserve">. </w:t>
            </w:r>
            <w:r w:rsidRPr="00185457">
              <w:t>Please contact support.</w:t>
            </w:r>
          </w:p>
        </w:tc>
      </w:tr>
      <w:tr w:rsidR="00285C6E" w:rsidRPr="00185457" w:rsidTr="00170BD3">
        <w:tc>
          <w:tcPr>
            <w:tcW w:w="1910" w:type="dxa"/>
          </w:tcPr>
          <w:p w:rsidR="00285C6E" w:rsidRPr="00185457" w:rsidRDefault="00285C6E" w:rsidP="004D0B25">
            <w:r w:rsidRPr="00185457">
              <w:t>WG1602</w:t>
            </w:r>
          </w:p>
        </w:tc>
        <w:tc>
          <w:tcPr>
            <w:tcW w:w="7558" w:type="dxa"/>
          </w:tcPr>
          <w:p w:rsidR="00285C6E" w:rsidRPr="00185457" w:rsidRDefault="00285C6E" w:rsidP="004D0B25">
            <w:r w:rsidRPr="00185457">
              <w:t>There is no interface configured. Please contact Synchronoss support</w:t>
            </w:r>
          </w:p>
        </w:tc>
      </w:tr>
      <w:tr w:rsidR="00285C6E" w:rsidRPr="00185457" w:rsidTr="00170BD3">
        <w:tc>
          <w:tcPr>
            <w:tcW w:w="1910" w:type="dxa"/>
          </w:tcPr>
          <w:p w:rsidR="00285C6E" w:rsidRPr="00185457" w:rsidRDefault="00285C6E" w:rsidP="004D0B25">
            <w:r w:rsidRPr="00185457">
              <w:t>WG1604</w:t>
            </w:r>
          </w:p>
        </w:tc>
        <w:tc>
          <w:tcPr>
            <w:tcW w:w="7558" w:type="dxa"/>
          </w:tcPr>
          <w:p w:rsidR="00285C6E" w:rsidRPr="00185457" w:rsidRDefault="00285C6E" w:rsidP="004D0B25">
            <w:r w:rsidRPr="00185457">
              <w:t>Interface has been Suspended. Please contact Synchronoss support.</w:t>
            </w:r>
          </w:p>
        </w:tc>
      </w:tr>
      <w:tr w:rsidR="00285C6E" w:rsidRPr="00185457" w:rsidTr="00170BD3">
        <w:tc>
          <w:tcPr>
            <w:tcW w:w="1910" w:type="dxa"/>
          </w:tcPr>
          <w:p w:rsidR="00285C6E" w:rsidRPr="00185457" w:rsidRDefault="00285C6E" w:rsidP="004D0B25">
            <w:r w:rsidRPr="00185457">
              <w:t>WG0641</w:t>
            </w:r>
          </w:p>
        </w:tc>
        <w:tc>
          <w:tcPr>
            <w:tcW w:w="7558" w:type="dxa"/>
          </w:tcPr>
          <w:p w:rsidR="00285C6E" w:rsidRPr="00185457" w:rsidRDefault="00285C6E" w:rsidP="004D0B25">
            <w:r w:rsidRPr="00185457">
              <w:t>Host is not reachable. Please check the URL Configured in the Interface.</w:t>
            </w:r>
          </w:p>
        </w:tc>
      </w:tr>
      <w:tr w:rsidR="00285C6E" w:rsidRPr="00185457" w:rsidTr="00170BD3">
        <w:tc>
          <w:tcPr>
            <w:tcW w:w="1910" w:type="dxa"/>
          </w:tcPr>
          <w:p w:rsidR="00285C6E" w:rsidRPr="00185457" w:rsidRDefault="00285C6E" w:rsidP="004D0B25">
            <w:r w:rsidRPr="00185457">
              <w:t>WG0642</w:t>
            </w:r>
          </w:p>
        </w:tc>
        <w:tc>
          <w:tcPr>
            <w:tcW w:w="7558" w:type="dxa"/>
          </w:tcPr>
          <w:p w:rsidR="00285C6E" w:rsidRPr="00185457" w:rsidRDefault="00285C6E" w:rsidP="004D0B25">
            <w:r w:rsidRPr="00185457">
              <w:t>Server busy, retry request after some time. (This error occurs when backend OSS is not responding in case of pre</w:t>
            </w:r>
            <w:r>
              <w:t>-</w:t>
            </w:r>
            <w:r w:rsidRPr="00185457">
              <w:t>order)</w:t>
            </w:r>
          </w:p>
        </w:tc>
      </w:tr>
      <w:tr w:rsidR="00285C6E" w:rsidRPr="00185457" w:rsidTr="00170BD3">
        <w:tc>
          <w:tcPr>
            <w:tcW w:w="1910" w:type="dxa"/>
          </w:tcPr>
          <w:p w:rsidR="00285C6E" w:rsidRPr="00185457" w:rsidRDefault="00285C6E" w:rsidP="004D0B25">
            <w:r w:rsidRPr="00185457">
              <w:t>WG1697</w:t>
            </w:r>
          </w:p>
        </w:tc>
        <w:tc>
          <w:tcPr>
            <w:tcW w:w="7558" w:type="dxa"/>
          </w:tcPr>
          <w:p w:rsidR="00285C6E" w:rsidRPr="00185457" w:rsidRDefault="00285C6E" w:rsidP="004D0B25">
            <w:r w:rsidRPr="00185457">
              <w:t>Translator is deactivated. Please contact Synchronoss support.</w:t>
            </w:r>
          </w:p>
        </w:tc>
      </w:tr>
      <w:tr w:rsidR="00285C6E" w:rsidRPr="00185457" w:rsidTr="00170BD3">
        <w:tc>
          <w:tcPr>
            <w:tcW w:w="1910" w:type="dxa"/>
          </w:tcPr>
          <w:p w:rsidR="00285C6E" w:rsidRPr="00185457" w:rsidRDefault="00285C6E" w:rsidP="004D0B25">
            <w:r w:rsidRPr="00185457">
              <w:t>WSASRTML001</w:t>
            </w:r>
          </w:p>
        </w:tc>
        <w:tc>
          <w:tcPr>
            <w:tcW w:w="7558" w:type="dxa"/>
          </w:tcPr>
          <w:p w:rsidR="00285C6E" w:rsidRPr="00185457" w:rsidRDefault="00285C6E" w:rsidP="004D0B25">
            <w:r w:rsidRPr="00185457">
              <w:t>Gateway not reachable. Please contact Synchronoss support.</w:t>
            </w:r>
          </w:p>
        </w:tc>
      </w:tr>
      <w:tr w:rsidR="00285C6E" w:rsidRPr="00185457" w:rsidTr="00170BD3">
        <w:tc>
          <w:tcPr>
            <w:tcW w:w="1910" w:type="dxa"/>
          </w:tcPr>
          <w:p w:rsidR="00285C6E" w:rsidRPr="00185457" w:rsidRDefault="00285C6E" w:rsidP="004D0B25">
            <w:r w:rsidRPr="00185457">
              <w:t>WSASRTML002</w:t>
            </w:r>
          </w:p>
        </w:tc>
        <w:tc>
          <w:tcPr>
            <w:tcW w:w="7558" w:type="dxa"/>
          </w:tcPr>
          <w:p w:rsidR="00285C6E" w:rsidRPr="00185457" w:rsidRDefault="00285C6E" w:rsidP="004D0B25">
            <w:r w:rsidRPr="00185457">
              <w:t>Internal server error. Please contact Synchronoss support.</w:t>
            </w:r>
          </w:p>
        </w:tc>
      </w:tr>
      <w:tr w:rsidR="00285C6E" w:rsidRPr="00185457" w:rsidTr="00170BD3">
        <w:tc>
          <w:tcPr>
            <w:tcW w:w="1910" w:type="dxa"/>
          </w:tcPr>
          <w:p w:rsidR="00285C6E" w:rsidRPr="00185457" w:rsidRDefault="00285C6E" w:rsidP="004D0B25">
            <w:r w:rsidRPr="00185457">
              <w:t>WSASRTML003</w:t>
            </w:r>
          </w:p>
        </w:tc>
        <w:tc>
          <w:tcPr>
            <w:tcW w:w="7558" w:type="dxa"/>
          </w:tcPr>
          <w:p w:rsidR="00285C6E" w:rsidRPr="00185457" w:rsidRDefault="00285C6E" w:rsidP="004D0B25">
            <w:r w:rsidRPr="00185457">
              <w:t>Server busy, retry request after some time.</w:t>
            </w:r>
          </w:p>
        </w:tc>
      </w:tr>
      <w:tr w:rsidR="00285C6E" w:rsidRPr="00185457" w:rsidTr="00170BD3">
        <w:tc>
          <w:tcPr>
            <w:tcW w:w="1910" w:type="dxa"/>
          </w:tcPr>
          <w:p w:rsidR="00285C6E" w:rsidRPr="00185457" w:rsidRDefault="00285C6E" w:rsidP="004D0B25">
            <w:r w:rsidRPr="00185457">
              <w:t>WSASRTML004</w:t>
            </w:r>
          </w:p>
        </w:tc>
        <w:tc>
          <w:tcPr>
            <w:tcW w:w="7558" w:type="dxa"/>
          </w:tcPr>
          <w:p w:rsidR="00285C6E" w:rsidRPr="00185457" w:rsidRDefault="00285C6E" w:rsidP="004D0B25">
            <w:r w:rsidRPr="00185457">
              <w:t>Unknown error, Please contact Synchronoss support</w:t>
            </w:r>
          </w:p>
          <w:p w:rsidR="00285C6E" w:rsidRPr="00185457" w:rsidRDefault="00285C6E" w:rsidP="004D0B25">
            <w:r w:rsidRPr="00185457">
              <w:t>(This will be sent when EP returns null or blank instead of WG0200)</w:t>
            </w:r>
          </w:p>
        </w:tc>
      </w:tr>
      <w:tr w:rsidR="00285C6E" w:rsidRPr="00185457" w:rsidTr="00170BD3">
        <w:tc>
          <w:tcPr>
            <w:tcW w:w="1910" w:type="dxa"/>
          </w:tcPr>
          <w:p w:rsidR="00285C6E" w:rsidRPr="00185457" w:rsidRDefault="00285C6E" w:rsidP="004D0B25">
            <w:r w:rsidRPr="00185457">
              <w:t>WSASRTML005</w:t>
            </w:r>
          </w:p>
        </w:tc>
        <w:tc>
          <w:tcPr>
            <w:tcW w:w="7558" w:type="dxa"/>
          </w:tcPr>
          <w:p w:rsidR="00285C6E" w:rsidRPr="00185457" w:rsidRDefault="00285C6E" w:rsidP="004D0B25">
            <w:r w:rsidRPr="00185457">
              <w:t xml:space="preserve">Schema </w:t>
            </w:r>
            <w:r>
              <w:t>v</w:t>
            </w:r>
            <w:r w:rsidRPr="00185457">
              <w:t>alidation failed (the actual validation error will go here)                          </w:t>
            </w:r>
          </w:p>
        </w:tc>
      </w:tr>
      <w:tr w:rsidR="00285C6E" w:rsidRPr="00185457" w:rsidTr="00170BD3">
        <w:tc>
          <w:tcPr>
            <w:tcW w:w="1910" w:type="dxa"/>
          </w:tcPr>
          <w:p w:rsidR="00285C6E" w:rsidRPr="00185457" w:rsidRDefault="00285C6E" w:rsidP="004D0B25">
            <w:r w:rsidRPr="00185457">
              <w:t>WSASRTML006</w:t>
            </w:r>
          </w:p>
        </w:tc>
        <w:tc>
          <w:tcPr>
            <w:tcW w:w="7558" w:type="dxa"/>
          </w:tcPr>
          <w:p w:rsidR="00285C6E" w:rsidRPr="00185457" w:rsidRDefault="00285C6E" w:rsidP="004D0B25">
            <w:pPr>
              <w:rPr>
                <w:highlight w:val="lightGray"/>
              </w:rPr>
            </w:pPr>
            <w:r w:rsidRPr="00185457">
              <w:t>Error while validating the tML Header. Please correct the tML Header and retry again.</w:t>
            </w:r>
          </w:p>
        </w:tc>
      </w:tr>
      <w:tr w:rsidR="00285C6E" w:rsidRPr="00185457" w:rsidTr="00170BD3">
        <w:tc>
          <w:tcPr>
            <w:tcW w:w="1910" w:type="dxa"/>
          </w:tcPr>
          <w:p w:rsidR="00285C6E" w:rsidRPr="00185457" w:rsidRDefault="00285C6E" w:rsidP="004D0B25">
            <w:r w:rsidRPr="00185457">
              <w:t>WSASRTML007</w:t>
            </w:r>
          </w:p>
        </w:tc>
        <w:tc>
          <w:tcPr>
            <w:tcW w:w="7558" w:type="dxa"/>
          </w:tcPr>
          <w:p w:rsidR="00285C6E" w:rsidRPr="00185457" w:rsidRDefault="00285C6E" w:rsidP="004D0B25">
            <w:pPr>
              <w:rPr>
                <w:highlight w:val="lightGray"/>
              </w:rPr>
            </w:pPr>
            <w:r w:rsidRPr="00185457">
              <w:t>Error while Transformation.</w:t>
            </w:r>
          </w:p>
        </w:tc>
      </w:tr>
      <w:tr w:rsidR="00285C6E" w:rsidRPr="00185457" w:rsidTr="00170BD3">
        <w:tc>
          <w:tcPr>
            <w:tcW w:w="1910" w:type="dxa"/>
          </w:tcPr>
          <w:p w:rsidR="00285C6E" w:rsidRPr="00185457" w:rsidRDefault="00285C6E" w:rsidP="004D0B25">
            <w:r w:rsidRPr="00185457">
              <w:t>WSASRTML008</w:t>
            </w:r>
          </w:p>
        </w:tc>
        <w:tc>
          <w:tcPr>
            <w:tcW w:w="7558" w:type="dxa"/>
          </w:tcPr>
          <w:p w:rsidR="00285C6E" w:rsidRPr="00185457" w:rsidRDefault="00285C6E" w:rsidP="004D0B25">
            <w:r w:rsidRPr="00185457">
              <w:t>Customer with given From/To is not configured.</w:t>
            </w:r>
          </w:p>
        </w:tc>
      </w:tr>
      <w:tr w:rsidR="00285C6E" w:rsidRPr="00185457" w:rsidTr="00170BD3">
        <w:tc>
          <w:tcPr>
            <w:tcW w:w="1910" w:type="dxa"/>
          </w:tcPr>
          <w:p w:rsidR="00285C6E" w:rsidRPr="00185457" w:rsidRDefault="00285C6E" w:rsidP="004D0B25">
            <w:r w:rsidRPr="00185457">
              <w:t>WSASRTML009</w:t>
            </w:r>
          </w:p>
        </w:tc>
        <w:tc>
          <w:tcPr>
            <w:tcW w:w="7558" w:type="dxa"/>
          </w:tcPr>
          <w:p w:rsidR="00285C6E" w:rsidRPr="00185457" w:rsidRDefault="00285C6E" w:rsidP="004D0B25">
            <w:r w:rsidRPr="00185457">
              <w:t>Username/Password in Security Header is invalid.</w:t>
            </w:r>
          </w:p>
        </w:tc>
      </w:tr>
      <w:tr w:rsidR="00285C6E" w:rsidRPr="00185457" w:rsidTr="00170BD3">
        <w:tc>
          <w:tcPr>
            <w:tcW w:w="1910" w:type="dxa"/>
          </w:tcPr>
          <w:p w:rsidR="00285C6E" w:rsidRPr="00185457" w:rsidRDefault="00285C6E" w:rsidP="004D0B25">
            <w:r w:rsidRPr="00185457">
              <w:t>WSASRTML010</w:t>
            </w:r>
          </w:p>
        </w:tc>
        <w:tc>
          <w:tcPr>
            <w:tcW w:w="7558" w:type="dxa"/>
          </w:tcPr>
          <w:p w:rsidR="00285C6E" w:rsidRPr="00185457" w:rsidRDefault="00285C6E" w:rsidP="004D0B25">
            <w:r w:rsidRPr="00185457">
              <w:t xml:space="preserve">No Username/Password configured for the </w:t>
            </w:r>
            <w:r w:rsidR="004E624D">
              <w:t>Access Customer</w:t>
            </w:r>
            <w:r w:rsidRPr="00185457">
              <w:t>, Please contact Support.</w:t>
            </w:r>
          </w:p>
        </w:tc>
      </w:tr>
      <w:tr w:rsidR="00285C6E" w:rsidRPr="00185457" w:rsidTr="00170BD3">
        <w:tc>
          <w:tcPr>
            <w:tcW w:w="1910" w:type="dxa"/>
          </w:tcPr>
          <w:p w:rsidR="00285C6E" w:rsidRPr="00185457" w:rsidRDefault="00285C6E" w:rsidP="004D0B25">
            <w:r w:rsidRPr="00185457">
              <w:t>WSASRTML011</w:t>
            </w:r>
          </w:p>
        </w:tc>
        <w:tc>
          <w:tcPr>
            <w:tcW w:w="7558" w:type="dxa"/>
          </w:tcPr>
          <w:p w:rsidR="00285C6E" w:rsidRPr="00185457" w:rsidRDefault="00285C6E" w:rsidP="004D0B25">
            <w:r w:rsidRPr="00185457">
              <w:t>CCNA-ICSC combination is not valid.</w:t>
            </w:r>
          </w:p>
        </w:tc>
      </w:tr>
    </w:tbl>
    <w:p w:rsidR="00285C6E" w:rsidRDefault="00285C6E" w:rsidP="00285C6E"/>
    <w:p w:rsidR="00170BD3" w:rsidRDefault="00285C6E" w:rsidP="00285C6E">
      <w:r w:rsidRPr="00185457">
        <w:t xml:space="preserve">The </w:t>
      </w:r>
      <w:r w:rsidR="004E624D">
        <w:t>Access Customer</w:t>
      </w:r>
      <w:r w:rsidR="004E624D" w:rsidRPr="001E55BD">
        <w:t xml:space="preserve"> </w:t>
      </w:r>
      <w:r w:rsidRPr="00185457">
        <w:t xml:space="preserve">must provide </w:t>
      </w:r>
      <w:r>
        <w:t>CenturyLink</w:t>
      </w:r>
      <w:r w:rsidRPr="00185457">
        <w:t xml:space="preserve"> with the complete list of their SOAP fault codes and fault messages, along with the distinction of what action is to be taken by </w:t>
      </w:r>
      <w:r>
        <w:t xml:space="preserve">CenturyLink </w:t>
      </w:r>
      <w:r w:rsidRPr="00185457">
        <w:t xml:space="preserve"> for that SOAP fault. </w:t>
      </w:r>
    </w:p>
    <w:p w:rsidR="00170BD3" w:rsidRDefault="00170BD3" w:rsidP="00285C6E"/>
    <w:p w:rsidR="00285C6E" w:rsidRDefault="00285C6E" w:rsidP="00285C6E">
      <w:r w:rsidRPr="00185457">
        <w:t xml:space="preserve">The two possible </w:t>
      </w:r>
      <w:r>
        <w:t>CenturyLink</w:t>
      </w:r>
      <w:r w:rsidRPr="00185457">
        <w:t xml:space="preserve"> actions are:</w:t>
      </w:r>
    </w:p>
    <w:p w:rsidR="00285C6E" w:rsidRPr="00185457" w:rsidRDefault="00285C6E" w:rsidP="00285C6E">
      <w:pPr>
        <w:pStyle w:val="ListParagraph"/>
        <w:numPr>
          <w:ilvl w:val="0"/>
          <w:numId w:val="45"/>
        </w:numPr>
      </w:pPr>
      <w:r w:rsidRPr="00185457">
        <w:t xml:space="preserve">Suspension - Suspend the transaction and the interface so that no further transactions will be sent to the </w:t>
      </w:r>
      <w:r w:rsidR="004E624D">
        <w:t>Access Customer</w:t>
      </w:r>
      <w:r w:rsidRPr="00185457">
        <w:t>.</w:t>
      </w:r>
    </w:p>
    <w:p w:rsidR="00285C6E" w:rsidRPr="00185457" w:rsidRDefault="00285C6E" w:rsidP="00285C6E">
      <w:pPr>
        <w:pStyle w:val="ListParagraph"/>
        <w:numPr>
          <w:ilvl w:val="0"/>
          <w:numId w:val="45"/>
        </w:numPr>
      </w:pPr>
      <w:r w:rsidRPr="00185457">
        <w:t xml:space="preserve">Failure - Mark the transaction as failure and continue to transmit other transactions to the </w:t>
      </w:r>
      <w:r w:rsidR="004E624D">
        <w:t>Access Customer</w:t>
      </w:r>
      <w:r w:rsidRPr="00185457">
        <w:t>. The error in the failed transaction</w:t>
      </w:r>
      <w:r>
        <w:t xml:space="preserve"> will </w:t>
      </w:r>
      <w:r w:rsidRPr="00185457">
        <w:t xml:space="preserve">be reviewed manually by </w:t>
      </w:r>
      <w:r>
        <w:t>CenturyLink</w:t>
      </w:r>
      <w:r w:rsidRPr="00185457">
        <w:t xml:space="preserve">. </w:t>
      </w:r>
    </w:p>
    <w:p w:rsidR="00285C6E" w:rsidRPr="00185457" w:rsidRDefault="00285C6E" w:rsidP="00285C6E">
      <w:pPr>
        <w:pStyle w:val="ListParagraph"/>
        <w:ind w:left="0"/>
      </w:pPr>
    </w:p>
    <w:p w:rsidR="00285C6E" w:rsidRDefault="00285C6E" w:rsidP="00285C6E">
      <w:pPr>
        <w:pStyle w:val="ListParagraph"/>
        <w:ind w:left="0"/>
      </w:pPr>
      <w:r w:rsidRPr="00185457">
        <w:t>Any new SOAP fault code that was not provided initially will automatically result in Suspension.</w:t>
      </w:r>
      <w:r>
        <w:t xml:space="preserve"> </w:t>
      </w:r>
    </w:p>
    <w:sectPr w:rsidR="00285C6E" w:rsidSect="0065254D">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AEF" w:rsidRDefault="006D2AEF" w:rsidP="001907AA">
      <w:pPr>
        <w:pStyle w:val="Tablebody0"/>
      </w:pPr>
      <w:r>
        <w:separator/>
      </w:r>
    </w:p>
  </w:endnote>
  <w:endnote w:type="continuationSeparator" w:id="0">
    <w:p w:rsidR="006D2AEF" w:rsidRDefault="006D2AEF" w:rsidP="001907AA">
      <w:pPr>
        <w:pStyle w:val="Tablebody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99" w:rsidRDefault="00CF2EA3">
    <w:pPr>
      <w:pStyle w:val="Footer"/>
      <w:framePr w:wrap="around" w:vAnchor="text" w:hAnchor="margin" w:xAlign="right" w:y="1"/>
      <w:rPr>
        <w:rStyle w:val="PageNumber"/>
        <w:sz w:val="18"/>
      </w:rPr>
    </w:pPr>
    <w:r>
      <w:rPr>
        <w:rStyle w:val="PageNumber"/>
        <w:sz w:val="18"/>
      </w:rPr>
      <w:fldChar w:fldCharType="begin"/>
    </w:r>
    <w:r w:rsidR="00A02C99">
      <w:rPr>
        <w:rStyle w:val="PageNumber"/>
        <w:sz w:val="18"/>
      </w:rPr>
      <w:instrText xml:space="preserve">PAGE  </w:instrText>
    </w:r>
    <w:r>
      <w:rPr>
        <w:rStyle w:val="PageNumber"/>
        <w:sz w:val="18"/>
      </w:rPr>
      <w:fldChar w:fldCharType="separate"/>
    </w:r>
    <w:r w:rsidR="00FE5356">
      <w:rPr>
        <w:rStyle w:val="PageNumber"/>
        <w:sz w:val="18"/>
      </w:rPr>
      <w:t>1</w:t>
    </w:r>
    <w:r>
      <w:rPr>
        <w:rStyle w:val="PageNumber"/>
        <w:sz w:val="18"/>
      </w:rPr>
      <w:fldChar w:fldCharType="end"/>
    </w:r>
  </w:p>
  <w:p w:rsidR="00A02C99" w:rsidRDefault="00A02C99" w:rsidP="008D18EB">
    <w:pPr>
      <w:pStyle w:val="Footer"/>
      <w:ind w:right="360"/>
    </w:pPr>
    <w:r>
      <w:t xml:space="preserve">Document Release: </w:t>
    </w:r>
    <w:r w:rsidR="005836BA">
      <w:rPr>
        <w:szCs w:val="16"/>
      </w:rPr>
      <w:t>February 2016</w:t>
    </w:r>
  </w:p>
  <w:p w:rsidR="00A02C99" w:rsidRDefault="00A02C99" w:rsidP="008D18EB">
    <w:pPr>
      <w:pStyle w:val="Footer"/>
      <w:ind w:right="360"/>
    </w:pPr>
  </w:p>
  <w:p w:rsidR="00A02C99" w:rsidRDefault="00A02C99" w:rsidP="009575DE">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99" w:rsidRDefault="00A02C99">
    <w:pPr>
      <w:pStyle w:val="Footer"/>
      <w:jc w:val="center"/>
      <w:rPr>
        <w:b/>
      </w:rPr>
    </w:pPr>
  </w:p>
  <w:p w:rsidR="00A02C99" w:rsidRDefault="00A02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AEF" w:rsidRDefault="006D2AEF" w:rsidP="001907AA">
      <w:pPr>
        <w:pStyle w:val="Tablebody0"/>
      </w:pPr>
      <w:r>
        <w:separator/>
      </w:r>
    </w:p>
  </w:footnote>
  <w:footnote w:type="continuationSeparator" w:id="0">
    <w:p w:rsidR="006D2AEF" w:rsidRDefault="006D2AEF" w:rsidP="001907AA">
      <w:pPr>
        <w:pStyle w:val="Tablebody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99" w:rsidRDefault="00A02C99" w:rsidP="00CB218B">
    <w:pPr>
      <w:pStyle w:val="Header"/>
      <w:tabs>
        <w:tab w:val="clear" w:pos="9360"/>
        <w:tab w:val="right" w:pos="12960"/>
      </w:tabs>
    </w:pPr>
    <w:r>
      <w:rPr>
        <w:sz w:val="18"/>
      </w:rPr>
      <w:t xml:space="preserve">CenturyLink </w:t>
    </w:r>
    <w:r w:rsidR="001B576D">
      <w:rPr>
        <w:sz w:val="18"/>
      </w:rPr>
      <w:t xml:space="preserve">EASE </w:t>
    </w:r>
    <w:r>
      <w:rPr>
        <w:sz w:val="18"/>
      </w:rPr>
      <w:t xml:space="preserve">ASR Order Technical Specifications </w:t>
    </w:r>
    <w:r>
      <w:tab/>
    </w:r>
  </w:p>
  <w:p w:rsidR="00A02C99" w:rsidRDefault="00A02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72FC16"/>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35FA1842"/>
    <w:lvl w:ilvl="0">
      <w:start w:val="1"/>
      <w:numFmt w:val="none"/>
      <w:lvlText w:val="1.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FFFFFFFE"/>
    <w:multiLevelType w:val="singleLevel"/>
    <w:tmpl w:val="FFFFFFFF"/>
    <w:lvl w:ilvl="0">
      <w:numFmt w:val="decimal"/>
      <w:lvlText w:val="*"/>
      <w:lvlJc w:val="left"/>
    </w:lvl>
  </w:abstractNum>
  <w:abstractNum w:abstractNumId="3">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4">
    <w:nsid w:val="01C806DA"/>
    <w:multiLevelType w:val="singleLevel"/>
    <w:tmpl w:val="0409000F"/>
    <w:lvl w:ilvl="0">
      <w:start w:val="1"/>
      <w:numFmt w:val="decimal"/>
      <w:lvlText w:val="%1."/>
      <w:lvlJc w:val="left"/>
      <w:pPr>
        <w:tabs>
          <w:tab w:val="num" w:pos="360"/>
        </w:tabs>
        <w:ind w:left="360" w:hanging="360"/>
      </w:pPr>
    </w:lvl>
  </w:abstractNum>
  <w:abstractNum w:abstractNumId="5">
    <w:nsid w:val="02466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A842E4F"/>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0E0470D1"/>
    <w:multiLevelType w:val="singleLevel"/>
    <w:tmpl w:val="AD7E69D2"/>
    <w:lvl w:ilvl="0">
      <w:start w:val="1"/>
      <w:numFmt w:val="decimal"/>
      <w:lvlText w:val="%1. "/>
      <w:legacy w:legacy="1" w:legacySpace="0" w:legacyIndent="360"/>
      <w:lvlJc w:val="left"/>
      <w:pPr>
        <w:ind w:left="1800" w:hanging="360"/>
      </w:pPr>
      <w:rPr>
        <w:rFonts w:ascii="Times New Roman" w:hAnsi="Times New Roman" w:hint="default"/>
      </w:rPr>
    </w:lvl>
  </w:abstractNum>
  <w:abstractNum w:abstractNumId="8">
    <w:nsid w:val="0FCD6662"/>
    <w:multiLevelType w:val="singleLevel"/>
    <w:tmpl w:val="0409000F"/>
    <w:lvl w:ilvl="0">
      <w:start w:val="1"/>
      <w:numFmt w:val="decimal"/>
      <w:lvlText w:val="%1."/>
      <w:lvlJc w:val="left"/>
      <w:pPr>
        <w:tabs>
          <w:tab w:val="num" w:pos="360"/>
        </w:tabs>
        <w:ind w:left="360" w:hanging="360"/>
      </w:pPr>
    </w:lvl>
  </w:abstractNum>
  <w:abstractNum w:abstractNumId="9">
    <w:nsid w:val="10D874A6"/>
    <w:multiLevelType w:val="singleLevel"/>
    <w:tmpl w:val="40429960"/>
    <w:lvl w:ilvl="0">
      <w:start w:val="1"/>
      <w:numFmt w:val="bullet"/>
      <w:pStyle w:val="Bullet1shortlines"/>
      <w:lvlText w:val=""/>
      <w:lvlJc w:val="left"/>
      <w:pPr>
        <w:tabs>
          <w:tab w:val="num" w:pos="360"/>
        </w:tabs>
        <w:ind w:left="0" w:firstLine="0"/>
      </w:pPr>
      <w:rPr>
        <w:rFonts w:ascii="Symbol" w:hAnsi="Symbol" w:hint="default"/>
        <w:b w:val="0"/>
        <w:i w:val="0"/>
        <w:sz w:val="24"/>
      </w:rPr>
    </w:lvl>
  </w:abstractNum>
  <w:abstractNum w:abstractNumId="10">
    <w:nsid w:val="16A43F23"/>
    <w:multiLevelType w:val="hybridMultilevel"/>
    <w:tmpl w:val="E894F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B6682D"/>
    <w:multiLevelType w:val="singleLevel"/>
    <w:tmpl w:val="7688D29A"/>
    <w:lvl w:ilvl="0">
      <w:start w:val="2"/>
      <w:numFmt w:val="decimal"/>
      <w:lvlText w:val="%1."/>
      <w:lvlJc w:val="left"/>
      <w:pPr>
        <w:tabs>
          <w:tab w:val="num" w:pos="360"/>
        </w:tabs>
        <w:ind w:left="360" w:hanging="360"/>
      </w:pPr>
    </w:lvl>
  </w:abstractNum>
  <w:abstractNum w:abstractNumId="12">
    <w:nsid w:val="19C37B51"/>
    <w:multiLevelType w:val="hybridMultilevel"/>
    <w:tmpl w:val="2616789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AE87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D296712"/>
    <w:multiLevelType w:val="hybridMultilevel"/>
    <w:tmpl w:val="E578CBDC"/>
    <w:lvl w:ilvl="0" w:tplc="0409000F">
      <w:start w:val="1"/>
      <w:numFmt w:val="decimal"/>
      <w:lvlText w:val="%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4A43AA"/>
    <w:multiLevelType w:val="hybridMultilevel"/>
    <w:tmpl w:val="47722FCE"/>
    <w:lvl w:ilvl="0" w:tplc="47A63F58">
      <w:start w:val="1"/>
      <w:numFmt w:val="bullet"/>
      <w:lvlText w:val=""/>
      <w:lvlJc w:val="left"/>
      <w:pPr>
        <w:tabs>
          <w:tab w:val="num" w:pos="2160"/>
        </w:tabs>
        <w:ind w:left="2160" w:hanging="360"/>
      </w:pPr>
      <w:rPr>
        <w:rFonts w:ascii="Symbol" w:hAnsi="Symbol" w:hint="default"/>
      </w:rPr>
    </w:lvl>
    <w:lvl w:ilvl="1" w:tplc="9320CEB2" w:tentative="1">
      <w:start w:val="1"/>
      <w:numFmt w:val="bullet"/>
      <w:lvlText w:val="o"/>
      <w:lvlJc w:val="left"/>
      <w:pPr>
        <w:tabs>
          <w:tab w:val="num" w:pos="2880"/>
        </w:tabs>
        <w:ind w:left="2880" w:hanging="360"/>
      </w:pPr>
      <w:rPr>
        <w:rFonts w:ascii="Courier New" w:hAnsi="Courier New" w:cs="Courier New" w:hint="default"/>
      </w:rPr>
    </w:lvl>
    <w:lvl w:ilvl="2" w:tplc="0448ABBC" w:tentative="1">
      <w:start w:val="1"/>
      <w:numFmt w:val="bullet"/>
      <w:lvlText w:val=""/>
      <w:lvlJc w:val="left"/>
      <w:pPr>
        <w:tabs>
          <w:tab w:val="num" w:pos="3600"/>
        </w:tabs>
        <w:ind w:left="3600" w:hanging="360"/>
      </w:pPr>
      <w:rPr>
        <w:rFonts w:ascii="Wingdings" w:hAnsi="Wingdings" w:hint="default"/>
      </w:rPr>
    </w:lvl>
    <w:lvl w:ilvl="3" w:tplc="CF94D51C">
      <w:start w:val="1"/>
      <w:numFmt w:val="bullet"/>
      <w:lvlText w:val=""/>
      <w:lvlJc w:val="left"/>
      <w:pPr>
        <w:tabs>
          <w:tab w:val="num" w:pos="4320"/>
        </w:tabs>
        <w:ind w:left="4320" w:hanging="360"/>
      </w:pPr>
      <w:rPr>
        <w:rFonts w:ascii="Symbol" w:hAnsi="Symbol" w:hint="default"/>
      </w:rPr>
    </w:lvl>
    <w:lvl w:ilvl="4" w:tplc="20EAFB2C" w:tentative="1">
      <w:start w:val="1"/>
      <w:numFmt w:val="bullet"/>
      <w:lvlText w:val="o"/>
      <w:lvlJc w:val="left"/>
      <w:pPr>
        <w:tabs>
          <w:tab w:val="num" w:pos="5040"/>
        </w:tabs>
        <w:ind w:left="5040" w:hanging="360"/>
      </w:pPr>
      <w:rPr>
        <w:rFonts w:ascii="Courier New" w:hAnsi="Courier New" w:cs="Courier New" w:hint="default"/>
      </w:rPr>
    </w:lvl>
    <w:lvl w:ilvl="5" w:tplc="7F320D5A">
      <w:start w:val="1"/>
      <w:numFmt w:val="bullet"/>
      <w:lvlText w:val=""/>
      <w:lvlJc w:val="left"/>
      <w:pPr>
        <w:tabs>
          <w:tab w:val="num" w:pos="5760"/>
        </w:tabs>
        <w:ind w:left="5760" w:hanging="360"/>
      </w:pPr>
      <w:rPr>
        <w:rFonts w:ascii="Wingdings" w:hAnsi="Wingdings" w:hint="default"/>
      </w:rPr>
    </w:lvl>
    <w:lvl w:ilvl="6" w:tplc="78DE72E4" w:tentative="1">
      <w:start w:val="1"/>
      <w:numFmt w:val="bullet"/>
      <w:lvlText w:val=""/>
      <w:lvlJc w:val="left"/>
      <w:pPr>
        <w:tabs>
          <w:tab w:val="num" w:pos="6480"/>
        </w:tabs>
        <w:ind w:left="6480" w:hanging="360"/>
      </w:pPr>
      <w:rPr>
        <w:rFonts w:ascii="Symbol" w:hAnsi="Symbol" w:hint="default"/>
      </w:rPr>
    </w:lvl>
    <w:lvl w:ilvl="7" w:tplc="F0209F40" w:tentative="1">
      <w:start w:val="1"/>
      <w:numFmt w:val="bullet"/>
      <w:lvlText w:val="o"/>
      <w:lvlJc w:val="left"/>
      <w:pPr>
        <w:tabs>
          <w:tab w:val="num" w:pos="7200"/>
        </w:tabs>
        <w:ind w:left="7200" w:hanging="360"/>
      </w:pPr>
      <w:rPr>
        <w:rFonts w:ascii="Courier New" w:hAnsi="Courier New" w:cs="Courier New" w:hint="default"/>
      </w:rPr>
    </w:lvl>
    <w:lvl w:ilvl="8" w:tplc="E1B0CA54" w:tentative="1">
      <w:start w:val="1"/>
      <w:numFmt w:val="bullet"/>
      <w:lvlText w:val=""/>
      <w:lvlJc w:val="left"/>
      <w:pPr>
        <w:tabs>
          <w:tab w:val="num" w:pos="7920"/>
        </w:tabs>
        <w:ind w:left="7920" w:hanging="360"/>
      </w:pPr>
      <w:rPr>
        <w:rFonts w:ascii="Wingdings" w:hAnsi="Wingdings" w:hint="default"/>
      </w:rPr>
    </w:lvl>
  </w:abstractNum>
  <w:abstractNum w:abstractNumId="16">
    <w:nsid w:val="1F4E2DBD"/>
    <w:multiLevelType w:val="singleLevel"/>
    <w:tmpl w:val="AD7E69D2"/>
    <w:lvl w:ilvl="0">
      <w:start w:val="1"/>
      <w:numFmt w:val="decimal"/>
      <w:lvlText w:val="%1. "/>
      <w:legacy w:legacy="1" w:legacySpace="0" w:legacyIndent="360"/>
      <w:lvlJc w:val="left"/>
      <w:pPr>
        <w:ind w:left="1800" w:hanging="360"/>
      </w:pPr>
      <w:rPr>
        <w:rFonts w:ascii="Times New Roman" w:hAnsi="Times New Roman" w:hint="default"/>
      </w:rPr>
    </w:lvl>
  </w:abstractNum>
  <w:abstractNum w:abstractNumId="17">
    <w:nsid w:val="2052244D"/>
    <w:multiLevelType w:val="hybridMultilevel"/>
    <w:tmpl w:val="A5A899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D962AC"/>
    <w:multiLevelType w:val="hybridMultilevel"/>
    <w:tmpl w:val="7C983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261EC1"/>
    <w:multiLevelType w:val="hybridMultilevel"/>
    <w:tmpl w:val="ECE4851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Wingdings"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Wingdings"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Wingdings"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nsid w:val="2E913F9D"/>
    <w:multiLevelType w:val="singleLevel"/>
    <w:tmpl w:val="473C2648"/>
    <w:lvl w:ilvl="0">
      <w:start w:val="2"/>
      <w:numFmt w:val="upperLetter"/>
      <w:lvlText w:val="%1."/>
      <w:lvlJc w:val="left"/>
      <w:pPr>
        <w:tabs>
          <w:tab w:val="num" w:pos="405"/>
        </w:tabs>
        <w:ind w:left="405" w:hanging="405"/>
      </w:pPr>
      <w:rPr>
        <w:rFonts w:hint="default"/>
      </w:rPr>
    </w:lvl>
  </w:abstractNum>
  <w:abstractNum w:abstractNumId="21">
    <w:nsid w:val="318D2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6A1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7AC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9A22984"/>
    <w:multiLevelType w:val="singleLevel"/>
    <w:tmpl w:val="AE0C8A7E"/>
    <w:lvl w:ilvl="0">
      <w:start w:val="1"/>
      <w:numFmt w:val="bullet"/>
      <w:pStyle w:val="cellbody"/>
      <w:lvlText w:val=""/>
      <w:lvlJc w:val="left"/>
      <w:pPr>
        <w:tabs>
          <w:tab w:val="num" w:pos="360"/>
        </w:tabs>
        <w:ind w:left="360" w:hanging="360"/>
      </w:pPr>
      <w:rPr>
        <w:rFonts w:ascii="Symbol" w:hAnsi="Symbol" w:hint="default"/>
      </w:rPr>
    </w:lvl>
  </w:abstractNum>
  <w:abstractNum w:abstractNumId="25">
    <w:nsid w:val="3E644EC6"/>
    <w:multiLevelType w:val="hybridMultilevel"/>
    <w:tmpl w:val="70F037C0"/>
    <w:lvl w:ilvl="0" w:tplc="AC7A48F0">
      <w:start w:val="1"/>
      <w:numFmt w:val="bullet"/>
      <w:lvlText w:val=""/>
      <w:lvlJc w:val="left"/>
      <w:pPr>
        <w:tabs>
          <w:tab w:val="num" w:pos="720"/>
        </w:tabs>
        <w:ind w:left="720" w:hanging="360"/>
      </w:pPr>
      <w:rPr>
        <w:rFonts w:ascii="Symbol" w:hAnsi="Symbol" w:hint="default"/>
      </w:rPr>
    </w:lvl>
    <w:lvl w:ilvl="1" w:tplc="9994380E" w:tentative="1">
      <w:start w:val="1"/>
      <w:numFmt w:val="bullet"/>
      <w:lvlText w:val="o"/>
      <w:lvlJc w:val="left"/>
      <w:pPr>
        <w:tabs>
          <w:tab w:val="num" w:pos="1440"/>
        </w:tabs>
        <w:ind w:left="1440" w:hanging="360"/>
      </w:pPr>
      <w:rPr>
        <w:rFonts w:ascii="Courier New" w:hAnsi="Courier New" w:cs="Courier New" w:hint="default"/>
      </w:rPr>
    </w:lvl>
    <w:lvl w:ilvl="2" w:tplc="EB90742C" w:tentative="1">
      <w:start w:val="1"/>
      <w:numFmt w:val="bullet"/>
      <w:lvlText w:val=""/>
      <w:lvlJc w:val="left"/>
      <w:pPr>
        <w:tabs>
          <w:tab w:val="num" w:pos="2160"/>
        </w:tabs>
        <w:ind w:left="2160" w:hanging="360"/>
      </w:pPr>
      <w:rPr>
        <w:rFonts w:ascii="Wingdings" w:hAnsi="Wingdings" w:hint="default"/>
      </w:rPr>
    </w:lvl>
    <w:lvl w:ilvl="3" w:tplc="5D1C63A0" w:tentative="1">
      <w:start w:val="1"/>
      <w:numFmt w:val="bullet"/>
      <w:lvlText w:val=""/>
      <w:lvlJc w:val="left"/>
      <w:pPr>
        <w:tabs>
          <w:tab w:val="num" w:pos="2880"/>
        </w:tabs>
        <w:ind w:left="2880" w:hanging="360"/>
      </w:pPr>
      <w:rPr>
        <w:rFonts w:ascii="Symbol" w:hAnsi="Symbol" w:hint="default"/>
      </w:rPr>
    </w:lvl>
    <w:lvl w:ilvl="4" w:tplc="79542944" w:tentative="1">
      <w:start w:val="1"/>
      <w:numFmt w:val="bullet"/>
      <w:lvlText w:val="o"/>
      <w:lvlJc w:val="left"/>
      <w:pPr>
        <w:tabs>
          <w:tab w:val="num" w:pos="3600"/>
        </w:tabs>
        <w:ind w:left="3600" w:hanging="360"/>
      </w:pPr>
      <w:rPr>
        <w:rFonts w:ascii="Courier New" w:hAnsi="Courier New" w:cs="Courier New" w:hint="default"/>
      </w:rPr>
    </w:lvl>
    <w:lvl w:ilvl="5" w:tplc="75B8AAFE" w:tentative="1">
      <w:start w:val="1"/>
      <w:numFmt w:val="bullet"/>
      <w:lvlText w:val=""/>
      <w:lvlJc w:val="left"/>
      <w:pPr>
        <w:tabs>
          <w:tab w:val="num" w:pos="4320"/>
        </w:tabs>
        <w:ind w:left="4320" w:hanging="360"/>
      </w:pPr>
      <w:rPr>
        <w:rFonts w:ascii="Wingdings" w:hAnsi="Wingdings" w:hint="default"/>
      </w:rPr>
    </w:lvl>
    <w:lvl w:ilvl="6" w:tplc="526436A8" w:tentative="1">
      <w:start w:val="1"/>
      <w:numFmt w:val="bullet"/>
      <w:lvlText w:val=""/>
      <w:lvlJc w:val="left"/>
      <w:pPr>
        <w:tabs>
          <w:tab w:val="num" w:pos="5040"/>
        </w:tabs>
        <w:ind w:left="5040" w:hanging="360"/>
      </w:pPr>
      <w:rPr>
        <w:rFonts w:ascii="Symbol" w:hAnsi="Symbol" w:hint="default"/>
      </w:rPr>
    </w:lvl>
    <w:lvl w:ilvl="7" w:tplc="2572FC04" w:tentative="1">
      <w:start w:val="1"/>
      <w:numFmt w:val="bullet"/>
      <w:lvlText w:val="o"/>
      <w:lvlJc w:val="left"/>
      <w:pPr>
        <w:tabs>
          <w:tab w:val="num" w:pos="5760"/>
        </w:tabs>
        <w:ind w:left="5760" w:hanging="360"/>
      </w:pPr>
      <w:rPr>
        <w:rFonts w:ascii="Courier New" w:hAnsi="Courier New" w:cs="Courier New" w:hint="default"/>
      </w:rPr>
    </w:lvl>
    <w:lvl w:ilvl="8" w:tplc="E26CE422" w:tentative="1">
      <w:start w:val="1"/>
      <w:numFmt w:val="bullet"/>
      <w:lvlText w:val=""/>
      <w:lvlJc w:val="left"/>
      <w:pPr>
        <w:tabs>
          <w:tab w:val="num" w:pos="6480"/>
        </w:tabs>
        <w:ind w:left="6480" w:hanging="360"/>
      </w:pPr>
      <w:rPr>
        <w:rFonts w:ascii="Wingdings" w:hAnsi="Wingdings" w:hint="default"/>
      </w:rPr>
    </w:lvl>
  </w:abstractNum>
  <w:abstractNum w:abstractNumId="26">
    <w:nsid w:val="3EBA2352"/>
    <w:multiLevelType w:val="singleLevel"/>
    <w:tmpl w:val="04090011"/>
    <w:lvl w:ilvl="0">
      <w:start w:val="1"/>
      <w:numFmt w:val="decimal"/>
      <w:lvlText w:val="%1)"/>
      <w:lvlJc w:val="left"/>
      <w:pPr>
        <w:tabs>
          <w:tab w:val="num" w:pos="360"/>
        </w:tabs>
        <w:ind w:left="360" w:hanging="360"/>
      </w:pPr>
      <w:rPr>
        <w:rFonts w:hint="default"/>
      </w:rPr>
    </w:lvl>
  </w:abstractNum>
  <w:abstractNum w:abstractNumId="27">
    <w:nsid w:val="40636574"/>
    <w:multiLevelType w:val="hybridMultilevel"/>
    <w:tmpl w:val="A28C3CB2"/>
    <w:lvl w:ilvl="0" w:tplc="A4DE5074">
      <w:start w:val="1"/>
      <w:numFmt w:val="bullet"/>
      <w:lvlText w:val=""/>
      <w:lvlJc w:val="left"/>
      <w:pPr>
        <w:tabs>
          <w:tab w:val="num" w:pos="1296"/>
        </w:tabs>
        <w:ind w:left="1296" w:hanging="360"/>
      </w:pPr>
      <w:rPr>
        <w:rFonts w:ascii="Symbol" w:hAnsi="Symbol" w:hint="default"/>
      </w:rPr>
    </w:lvl>
    <w:lvl w:ilvl="1" w:tplc="D848F7B8">
      <w:start w:val="1"/>
      <w:numFmt w:val="bullet"/>
      <w:lvlText w:val="o"/>
      <w:lvlJc w:val="left"/>
      <w:pPr>
        <w:tabs>
          <w:tab w:val="num" w:pos="2016"/>
        </w:tabs>
        <w:ind w:left="2016" w:hanging="360"/>
      </w:pPr>
      <w:rPr>
        <w:rFonts w:ascii="Courier New" w:hAnsi="Courier New" w:cs="Wingdings" w:hint="default"/>
      </w:rPr>
    </w:lvl>
    <w:lvl w:ilvl="2" w:tplc="CEC4A9EE" w:tentative="1">
      <w:start w:val="1"/>
      <w:numFmt w:val="bullet"/>
      <w:lvlText w:val=""/>
      <w:lvlJc w:val="left"/>
      <w:pPr>
        <w:tabs>
          <w:tab w:val="num" w:pos="2736"/>
        </w:tabs>
        <w:ind w:left="2736" w:hanging="360"/>
      </w:pPr>
      <w:rPr>
        <w:rFonts w:ascii="Wingdings" w:hAnsi="Wingdings" w:hint="default"/>
      </w:rPr>
    </w:lvl>
    <w:lvl w:ilvl="3" w:tplc="ACE8D32C" w:tentative="1">
      <w:start w:val="1"/>
      <w:numFmt w:val="bullet"/>
      <w:lvlText w:val=""/>
      <w:lvlJc w:val="left"/>
      <w:pPr>
        <w:tabs>
          <w:tab w:val="num" w:pos="3456"/>
        </w:tabs>
        <w:ind w:left="3456" w:hanging="360"/>
      </w:pPr>
      <w:rPr>
        <w:rFonts w:ascii="Symbol" w:hAnsi="Symbol" w:hint="default"/>
      </w:rPr>
    </w:lvl>
    <w:lvl w:ilvl="4" w:tplc="CFF206F8" w:tentative="1">
      <w:start w:val="1"/>
      <w:numFmt w:val="bullet"/>
      <w:lvlText w:val="o"/>
      <w:lvlJc w:val="left"/>
      <w:pPr>
        <w:tabs>
          <w:tab w:val="num" w:pos="4176"/>
        </w:tabs>
        <w:ind w:left="4176" w:hanging="360"/>
      </w:pPr>
      <w:rPr>
        <w:rFonts w:ascii="Courier New" w:hAnsi="Courier New" w:cs="Wingdings" w:hint="default"/>
      </w:rPr>
    </w:lvl>
    <w:lvl w:ilvl="5" w:tplc="98D6E0C2" w:tentative="1">
      <w:start w:val="1"/>
      <w:numFmt w:val="bullet"/>
      <w:lvlText w:val=""/>
      <w:lvlJc w:val="left"/>
      <w:pPr>
        <w:tabs>
          <w:tab w:val="num" w:pos="4896"/>
        </w:tabs>
        <w:ind w:left="4896" w:hanging="360"/>
      </w:pPr>
      <w:rPr>
        <w:rFonts w:ascii="Wingdings" w:hAnsi="Wingdings" w:hint="default"/>
      </w:rPr>
    </w:lvl>
    <w:lvl w:ilvl="6" w:tplc="08A2769C" w:tentative="1">
      <w:start w:val="1"/>
      <w:numFmt w:val="bullet"/>
      <w:lvlText w:val=""/>
      <w:lvlJc w:val="left"/>
      <w:pPr>
        <w:tabs>
          <w:tab w:val="num" w:pos="5616"/>
        </w:tabs>
        <w:ind w:left="5616" w:hanging="360"/>
      </w:pPr>
      <w:rPr>
        <w:rFonts w:ascii="Symbol" w:hAnsi="Symbol" w:hint="default"/>
      </w:rPr>
    </w:lvl>
    <w:lvl w:ilvl="7" w:tplc="9974A33E" w:tentative="1">
      <w:start w:val="1"/>
      <w:numFmt w:val="bullet"/>
      <w:lvlText w:val="o"/>
      <w:lvlJc w:val="left"/>
      <w:pPr>
        <w:tabs>
          <w:tab w:val="num" w:pos="6336"/>
        </w:tabs>
        <w:ind w:left="6336" w:hanging="360"/>
      </w:pPr>
      <w:rPr>
        <w:rFonts w:ascii="Courier New" w:hAnsi="Courier New" w:cs="Wingdings" w:hint="default"/>
      </w:rPr>
    </w:lvl>
    <w:lvl w:ilvl="8" w:tplc="2D6860B8" w:tentative="1">
      <w:start w:val="1"/>
      <w:numFmt w:val="bullet"/>
      <w:lvlText w:val=""/>
      <w:lvlJc w:val="left"/>
      <w:pPr>
        <w:tabs>
          <w:tab w:val="num" w:pos="7056"/>
        </w:tabs>
        <w:ind w:left="7056" w:hanging="360"/>
      </w:pPr>
      <w:rPr>
        <w:rFonts w:ascii="Wingdings" w:hAnsi="Wingdings" w:hint="default"/>
      </w:rPr>
    </w:lvl>
  </w:abstractNum>
  <w:abstractNum w:abstractNumId="28">
    <w:nsid w:val="513C36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261278"/>
    <w:multiLevelType w:val="hybridMultilevel"/>
    <w:tmpl w:val="6F5A4E32"/>
    <w:lvl w:ilvl="0" w:tplc="E7543BE0">
      <w:start w:val="1"/>
      <w:numFmt w:val="bullet"/>
      <w:lvlText w:val=""/>
      <w:lvlJc w:val="left"/>
      <w:pPr>
        <w:tabs>
          <w:tab w:val="num" w:pos="1296"/>
        </w:tabs>
        <w:ind w:left="1296" w:hanging="360"/>
      </w:pPr>
      <w:rPr>
        <w:rFonts w:ascii="Symbol" w:hAnsi="Symbol" w:hint="default"/>
      </w:rPr>
    </w:lvl>
    <w:lvl w:ilvl="1" w:tplc="8398EAEA" w:tentative="1">
      <w:start w:val="1"/>
      <w:numFmt w:val="bullet"/>
      <w:lvlText w:val="o"/>
      <w:lvlJc w:val="left"/>
      <w:pPr>
        <w:tabs>
          <w:tab w:val="num" w:pos="2016"/>
        </w:tabs>
        <w:ind w:left="2016" w:hanging="360"/>
      </w:pPr>
      <w:rPr>
        <w:rFonts w:ascii="Courier New" w:hAnsi="Courier New" w:cs="Wingdings" w:hint="default"/>
      </w:rPr>
    </w:lvl>
    <w:lvl w:ilvl="2" w:tplc="D82E0C94" w:tentative="1">
      <w:start w:val="1"/>
      <w:numFmt w:val="bullet"/>
      <w:lvlText w:val=""/>
      <w:lvlJc w:val="left"/>
      <w:pPr>
        <w:tabs>
          <w:tab w:val="num" w:pos="2736"/>
        </w:tabs>
        <w:ind w:left="2736" w:hanging="360"/>
      </w:pPr>
      <w:rPr>
        <w:rFonts w:ascii="Wingdings" w:hAnsi="Wingdings" w:hint="default"/>
      </w:rPr>
    </w:lvl>
    <w:lvl w:ilvl="3" w:tplc="0A6AD366" w:tentative="1">
      <w:start w:val="1"/>
      <w:numFmt w:val="bullet"/>
      <w:lvlText w:val=""/>
      <w:lvlJc w:val="left"/>
      <w:pPr>
        <w:tabs>
          <w:tab w:val="num" w:pos="3456"/>
        </w:tabs>
        <w:ind w:left="3456" w:hanging="360"/>
      </w:pPr>
      <w:rPr>
        <w:rFonts w:ascii="Symbol" w:hAnsi="Symbol" w:hint="default"/>
      </w:rPr>
    </w:lvl>
    <w:lvl w:ilvl="4" w:tplc="67F8EBBC" w:tentative="1">
      <w:start w:val="1"/>
      <w:numFmt w:val="bullet"/>
      <w:lvlText w:val="o"/>
      <w:lvlJc w:val="left"/>
      <w:pPr>
        <w:tabs>
          <w:tab w:val="num" w:pos="4176"/>
        </w:tabs>
        <w:ind w:left="4176" w:hanging="360"/>
      </w:pPr>
      <w:rPr>
        <w:rFonts w:ascii="Courier New" w:hAnsi="Courier New" w:cs="Wingdings" w:hint="default"/>
      </w:rPr>
    </w:lvl>
    <w:lvl w:ilvl="5" w:tplc="158031BE" w:tentative="1">
      <w:start w:val="1"/>
      <w:numFmt w:val="bullet"/>
      <w:lvlText w:val=""/>
      <w:lvlJc w:val="left"/>
      <w:pPr>
        <w:tabs>
          <w:tab w:val="num" w:pos="4896"/>
        </w:tabs>
        <w:ind w:left="4896" w:hanging="360"/>
      </w:pPr>
      <w:rPr>
        <w:rFonts w:ascii="Wingdings" w:hAnsi="Wingdings" w:hint="default"/>
      </w:rPr>
    </w:lvl>
    <w:lvl w:ilvl="6" w:tplc="CB2E36B4" w:tentative="1">
      <w:start w:val="1"/>
      <w:numFmt w:val="bullet"/>
      <w:lvlText w:val=""/>
      <w:lvlJc w:val="left"/>
      <w:pPr>
        <w:tabs>
          <w:tab w:val="num" w:pos="5616"/>
        </w:tabs>
        <w:ind w:left="5616" w:hanging="360"/>
      </w:pPr>
      <w:rPr>
        <w:rFonts w:ascii="Symbol" w:hAnsi="Symbol" w:hint="default"/>
      </w:rPr>
    </w:lvl>
    <w:lvl w:ilvl="7" w:tplc="1E2A9E1C" w:tentative="1">
      <w:start w:val="1"/>
      <w:numFmt w:val="bullet"/>
      <w:lvlText w:val="o"/>
      <w:lvlJc w:val="left"/>
      <w:pPr>
        <w:tabs>
          <w:tab w:val="num" w:pos="6336"/>
        </w:tabs>
        <w:ind w:left="6336" w:hanging="360"/>
      </w:pPr>
      <w:rPr>
        <w:rFonts w:ascii="Courier New" w:hAnsi="Courier New" w:cs="Wingdings" w:hint="default"/>
      </w:rPr>
    </w:lvl>
    <w:lvl w:ilvl="8" w:tplc="3806D102" w:tentative="1">
      <w:start w:val="1"/>
      <w:numFmt w:val="bullet"/>
      <w:lvlText w:val=""/>
      <w:lvlJc w:val="left"/>
      <w:pPr>
        <w:tabs>
          <w:tab w:val="num" w:pos="7056"/>
        </w:tabs>
        <w:ind w:left="7056" w:hanging="360"/>
      </w:pPr>
      <w:rPr>
        <w:rFonts w:ascii="Wingdings" w:hAnsi="Wingdings" w:hint="default"/>
      </w:rPr>
    </w:lvl>
  </w:abstractNum>
  <w:abstractNum w:abstractNumId="30">
    <w:nsid w:val="57C7372A"/>
    <w:multiLevelType w:val="hybridMultilevel"/>
    <w:tmpl w:val="753858B8"/>
    <w:lvl w:ilvl="0" w:tplc="B7467D6A">
      <w:start w:val="1"/>
      <w:numFmt w:val="decimal"/>
      <w:lvlText w:val="%1."/>
      <w:lvlJc w:val="left"/>
      <w:pPr>
        <w:tabs>
          <w:tab w:val="num" w:pos="360"/>
        </w:tabs>
        <w:ind w:left="360" w:hanging="360"/>
      </w:pPr>
    </w:lvl>
    <w:lvl w:ilvl="1" w:tplc="C8AC225C" w:tentative="1">
      <w:start w:val="1"/>
      <w:numFmt w:val="lowerLetter"/>
      <w:lvlText w:val="%2."/>
      <w:lvlJc w:val="left"/>
      <w:pPr>
        <w:tabs>
          <w:tab w:val="num" w:pos="1080"/>
        </w:tabs>
        <w:ind w:left="1080" w:hanging="360"/>
      </w:pPr>
    </w:lvl>
    <w:lvl w:ilvl="2" w:tplc="93721346" w:tentative="1">
      <w:start w:val="1"/>
      <w:numFmt w:val="lowerRoman"/>
      <w:lvlText w:val="%3."/>
      <w:lvlJc w:val="right"/>
      <w:pPr>
        <w:tabs>
          <w:tab w:val="num" w:pos="1800"/>
        </w:tabs>
        <w:ind w:left="1800" w:hanging="180"/>
      </w:pPr>
    </w:lvl>
    <w:lvl w:ilvl="3" w:tplc="B0287EB8" w:tentative="1">
      <w:start w:val="1"/>
      <w:numFmt w:val="decimal"/>
      <w:lvlText w:val="%4."/>
      <w:lvlJc w:val="left"/>
      <w:pPr>
        <w:tabs>
          <w:tab w:val="num" w:pos="2520"/>
        </w:tabs>
        <w:ind w:left="2520" w:hanging="360"/>
      </w:pPr>
    </w:lvl>
    <w:lvl w:ilvl="4" w:tplc="E7A42146" w:tentative="1">
      <w:start w:val="1"/>
      <w:numFmt w:val="lowerLetter"/>
      <w:lvlText w:val="%5."/>
      <w:lvlJc w:val="left"/>
      <w:pPr>
        <w:tabs>
          <w:tab w:val="num" w:pos="3240"/>
        </w:tabs>
        <w:ind w:left="3240" w:hanging="360"/>
      </w:pPr>
    </w:lvl>
    <w:lvl w:ilvl="5" w:tplc="EF7060B6" w:tentative="1">
      <w:start w:val="1"/>
      <w:numFmt w:val="lowerRoman"/>
      <w:lvlText w:val="%6."/>
      <w:lvlJc w:val="right"/>
      <w:pPr>
        <w:tabs>
          <w:tab w:val="num" w:pos="3960"/>
        </w:tabs>
        <w:ind w:left="3960" w:hanging="180"/>
      </w:pPr>
    </w:lvl>
    <w:lvl w:ilvl="6" w:tplc="B70017BE" w:tentative="1">
      <w:start w:val="1"/>
      <w:numFmt w:val="decimal"/>
      <w:lvlText w:val="%7."/>
      <w:lvlJc w:val="left"/>
      <w:pPr>
        <w:tabs>
          <w:tab w:val="num" w:pos="4680"/>
        </w:tabs>
        <w:ind w:left="4680" w:hanging="360"/>
      </w:pPr>
    </w:lvl>
    <w:lvl w:ilvl="7" w:tplc="1C682D98" w:tentative="1">
      <w:start w:val="1"/>
      <w:numFmt w:val="lowerLetter"/>
      <w:lvlText w:val="%8."/>
      <w:lvlJc w:val="left"/>
      <w:pPr>
        <w:tabs>
          <w:tab w:val="num" w:pos="5400"/>
        </w:tabs>
        <w:ind w:left="5400" w:hanging="360"/>
      </w:pPr>
    </w:lvl>
    <w:lvl w:ilvl="8" w:tplc="6F4AFCAC" w:tentative="1">
      <w:start w:val="1"/>
      <w:numFmt w:val="lowerRoman"/>
      <w:lvlText w:val="%9."/>
      <w:lvlJc w:val="right"/>
      <w:pPr>
        <w:tabs>
          <w:tab w:val="num" w:pos="6120"/>
        </w:tabs>
        <w:ind w:left="6120" w:hanging="180"/>
      </w:pPr>
    </w:lvl>
  </w:abstractNum>
  <w:abstractNum w:abstractNumId="31">
    <w:nsid w:val="5F256774"/>
    <w:multiLevelType w:val="hybridMultilevel"/>
    <w:tmpl w:val="1F345EFE"/>
    <w:lvl w:ilvl="0" w:tplc="C7741FFE">
      <w:start w:val="1"/>
      <w:numFmt w:val="decimal"/>
      <w:lvlText w:val="%1."/>
      <w:lvlJc w:val="left"/>
      <w:pPr>
        <w:tabs>
          <w:tab w:val="num" w:pos="720"/>
        </w:tabs>
        <w:ind w:left="720" w:hanging="360"/>
      </w:pPr>
    </w:lvl>
    <w:lvl w:ilvl="1" w:tplc="9CD2C0DC" w:tentative="1">
      <w:start w:val="1"/>
      <w:numFmt w:val="lowerLetter"/>
      <w:lvlText w:val="%2."/>
      <w:lvlJc w:val="left"/>
      <w:pPr>
        <w:tabs>
          <w:tab w:val="num" w:pos="1440"/>
        </w:tabs>
        <w:ind w:left="1440" w:hanging="360"/>
      </w:pPr>
    </w:lvl>
    <w:lvl w:ilvl="2" w:tplc="5BC069F8" w:tentative="1">
      <w:start w:val="1"/>
      <w:numFmt w:val="lowerRoman"/>
      <w:lvlText w:val="%3."/>
      <w:lvlJc w:val="right"/>
      <w:pPr>
        <w:tabs>
          <w:tab w:val="num" w:pos="2160"/>
        </w:tabs>
        <w:ind w:left="2160" w:hanging="180"/>
      </w:pPr>
    </w:lvl>
    <w:lvl w:ilvl="3" w:tplc="BE428694" w:tentative="1">
      <w:start w:val="1"/>
      <w:numFmt w:val="decimal"/>
      <w:lvlText w:val="%4."/>
      <w:lvlJc w:val="left"/>
      <w:pPr>
        <w:tabs>
          <w:tab w:val="num" w:pos="2880"/>
        </w:tabs>
        <w:ind w:left="2880" w:hanging="360"/>
      </w:pPr>
    </w:lvl>
    <w:lvl w:ilvl="4" w:tplc="72B2A326" w:tentative="1">
      <w:start w:val="1"/>
      <w:numFmt w:val="lowerLetter"/>
      <w:lvlText w:val="%5."/>
      <w:lvlJc w:val="left"/>
      <w:pPr>
        <w:tabs>
          <w:tab w:val="num" w:pos="3600"/>
        </w:tabs>
        <w:ind w:left="3600" w:hanging="360"/>
      </w:pPr>
    </w:lvl>
    <w:lvl w:ilvl="5" w:tplc="701EAE50" w:tentative="1">
      <w:start w:val="1"/>
      <w:numFmt w:val="lowerRoman"/>
      <w:lvlText w:val="%6."/>
      <w:lvlJc w:val="right"/>
      <w:pPr>
        <w:tabs>
          <w:tab w:val="num" w:pos="4320"/>
        </w:tabs>
        <w:ind w:left="4320" w:hanging="180"/>
      </w:pPr>
    </w:lvl>
    <w:lvl w:ilvl="6" w:tplc="D20CD3BC" w:tentative="1">
      <w:start w:val="1"/>
      <w:numFmt w:val="decimal"/>
      <w:lvlText w:val="%7."/>
      <w:lvlJc w:val="left"/>
      <w:pPr>
        <w:tabs>
          <w:tab w:val="num" w:pos="5040"/>
        </w:tabs>
        <w:ind w:left="5040" w:hanging="360"/>
      </w:pPr>
    </w:lvl>
    <w:lvl w:ilvl="7" w:tplc="52DE5FB0" w:tentative="1">
      <w:start w:val="1"/>
      <w:numFmt w:val="lowerLetter"/>
      <w:lvlText w:val="%8."/>
      <w:lvlJc w:val="left"/>
      <w:pPr>
        <w:tabs>
          <w:tab w:val="num" w:pos="5760"/>
        </w:tabs>
        <w:ind w:left="5760" w:hanging="360"/>
      </w:pPr>
    </w:lvl>
    <w:lvl w:ilvl="8" w:tplc="824874D4" w:tentative="1">
      <w:start w:val="1"/>
      <w:numFmt w:val="lowerRoman"/>
      <w:lvlText w:val="%9."/>
      <w:lvlJc w:val="right"/>
      <w:pPr>
        <w:tabs>
          <w:tab w:val="num" w:pos="6480"/>
        </w:tabs>
        <w:ind w:left="6480" w:hanging="180"/>
      </w:pPr>
    </w:lvl>
  </w:abstractNum>
  <w:abstractNum w:abstractNumId="32">
    <w:nsid w:val="68931C8D"/>
    <w:multiLevelType w:val="hybridMultilevel"/>
    <w:tmpl w:val="ECF2C2B6"/>
    <w:lvl w:ilvl="0" w:tplc="D3AAD710">
      <w:start w:val="1"/>
      <w:numFmt w:val="bullet"/>
      <w:lvlText w:val=""/>
      <w:lvlJc w:val="left"/>
      <w:pPr>
        <w:tabs>
          <w:tab w:val="num" w:pos="1080"/>
        </w:tabs>
        <w:ind w:left="1080" w:hanging="360"/>
      </w:pPr>
      <w:rPr>
        <w:rFonts w:ascii="Symbol" w:hAnsi="Symbol" w:hint="default"/>
      </w:rPr>
    </w:lvl>
    <w:lvl w:ilvl="1" w:tplc="1D1C2956" w:tentative="1">
      <w:start w:val="1"/>
      <w:numFmt w:val="lowerLetter"/>
      <w:lvlText w:val="%2."/>
      <w:lvlJc w:val="left"/>
      <w:pPr>
        <w:tabs>
          <w:tab w:val="num" w:pos="1800"/>
        </w:tabs>
        <w:ind w:left="1800" w:hanging="360"/>
      </w:pPr>
    </w:lvl>
    <w:lvl w:ilvl="2" w:tplc="102E352A" w:tentative="1">
      <w:start w:val="1"/>
      <w:numFmt w:val="lowerRoman"/>
      <w:lvlText w:val="%3."/>
      <w:lvlJc w:val="right"/>
      <w:pPr>
        <w:tabs>
          <w:tab w:val="num" w:pos="2520"/>
        </w:tabs>
        <w:ind w:left="2520" w:hanging="180"/>
      </w:pPr>
    </w:lvl>
    <w:lvl w:ilvl="3" w:tplc="F1C24896" w:tentative="1">
      <w:start w:val="1"/>
      <w:numFmt w:val="decimal"/>
      <w:lvlText w:val="%4."/>
      <w:lvlJc w:val="left"/>
      <w:pPr>
        <w:tabs>
          <w:tab w:val="num" w:pos="3240"/>
        </w:tabs>
        <w:ind w:left="3240" w:hanging="360"/>
      </w:pPr>
    </w:lvl>
    <w:lvl w:ilvl="4" w:tplc="EE9C9250" w:tentative="1">
      <w:start w:val="1"/>
      <w:numFmt w:val="lowerLetter"/>
      <w:lvlText w:val="%5."/>
      <w:lvlJc w:val="left"/>
      <w:pPr>
        <w:tabs>
          <w:tab w:val="num" w:pos="3960"/>
        </w:tabs>
        <w:ind w:left="3960" w:hanging="360"/>
      </w:pPr>
    </w:lvl>
    <w:lvl w:ilvl="5" w:tplc="9D5C5FB6" w:tentative="1">
      <w:start w:val="1"/>
      <w:numFmt w:val="lowerRoman"/>
      <w:lvlText w:val="%6."/>
      <w:lvlJc w:val="right"/>
      <w:pPr>
        <w:tabs>
          <w:tab w:val="num" w:pos="4680"/>
        </w:tabs>
        <w:ind w:left="4680" w:hanging="180"/>
      </w:pPr>
    </w:lvl>
    <w:lvl w:ilvl="6" w:tplc="235E1B90" w:tentative="1">
      <w:start w:val="1"/>
      <w:numFmt w:val="decimal"/>
      <w:lvlText w:val="%7."/>
      <w:lvlJc w:val="left"/>
      <w:pPr>
        <w:tabs>
          <w:tab w:val="num" w:pos="5400"/>
        </w:tabs>
        <w:ind w:left="5400" w:hanging="360"/>
      </w:pPr>
    </w:lvl>
    <w:lvl w:ilvl="7" w:tplc="CA2A5D9E" w:tentative="1">
      <w:start w:val="1"/>
      <w:numFmt w:val="lowerLetter"/>
      <w:lvlText w:val="%8."/>
      <w:lvlJc w:val="left"/>
      <w:pPr>
        <w:tabs>
          <w:tab w:val="num" w:pos="6120"/>
        </w:tabs>
        <w:ind w:left="6120" w:hanging="360"/>
      </w:pPr>
    </w:lvl>
    <w:lvl w:ilvl="8" w:tplc="04DCD3D6" w:tentative="1">
      <w:start w:val="1"/>
      <w:numFmt w:val="lowerRoman"/>
      <w:lvlText w:val="%9."/>
      <w:lvlJc w:val="right"/>
      <w:pPr>
        <w:tabs>
          <w:tab w:val="num" w:pos="6840"/>
        </w:tabs>
        <w:ind w:left="6840" w:hanging="180"/>
      </w:pPr>
    </w:lvl>
  </w:abstractNum>
  <w:abstractNum w:abstractNumId="33">
    <w:nsid w:val="6AC264C8"/>
    <w:multiLevelType w:val="hybridMultilevel"/>
    <w:tmpl w:val="4272A23E"/>
    <w:lvl w:ilvl="0" w:tplc="E7BA5B9C">
      <w:start w:val="1"/>
      <w:numFmt w:val="lowerLetter"/>
      <w:lvlText w:val="%1)"/>
      <w:lvlJc w:val="left"/>
      <w:pPr>
        <w:ind w:left="720" w:hanging="360"/>
      </w:pPr>
      <w:rPr>
        <w:rFonts w:hint="default"/>
      </w:rPr>
    </w:lvl>
    <w:lvl w:ilvl="1" w:tplc="DEDC60A4" w:tentative="1">
      <w:start w:val="1"/>
      <w:numFmt w:val="lowerLetter"/>
      <w:lvlText w:val="%2."/>
      <w:lvlJc w:val="left"/>
      <w:pPr>
        <w:ind w:left="1440" w:hanging="360"/>
      </w:pPr>
    </w:lvl>
    <w:lvl w:ilvl="2" w:tplc="EB04BAD0" w:tentative="1">
      <w:start w:val="1"/>
      <w:numFmt w:val="lowerRoman"/>
      <w:lvlText w:val="%3."/>
      <w:lvlJc w:val="right"/>
      <w:pPr>
        <w:ind w:left="2160" w:hanging="180"/>
      </w:pPr>
    </w:lvl>
    <w:lvl w:ilvl="3" w:tplc="3D38000A" w:tentative="1">
      <w:start w:val="1"/>
      <w:numFmt w:val="decimal"/>
      <w:lvlText w:val="%4."/>
      <w:lvlJc w:val="left"/>
      <w:pPr>
        <w:ind w:left="2880" w:hanging="360"/>
      </w:pPr>
    </w:lvl>
    <w:lvl w:ilvl="4" w:tplc="DC622228" w:tentative="1">
      <w:start w:val="1"/>
      <w:numFmt w:val="lowerLetter"/>
      <w:lvlText w:val="%5."/>
      <w:lvlJc w:val="left"/>
      <w:pPr>
        <w:ind w:left="3600" w:hanging="360"/>
      </w:pPr>
    </w:lvl>
    <w:lvl w:ilvl="5" w:tplc="B92432DA" w:tentative="1">
      <w:start w:val="1"/>
      <w:numFmt w:val="lowerRoman"/>
      <w:lvlText w:val="%6."/>
      <w:lvlJc w:val="right"/>
      <w:pPr>
        <w:ind w:left="4320" w:hanging="180"/>
      </w:pPr>
    </w:lvl>
    <w:lvl w:ilvl="6" w:tplc="58368D94" w:tentative="1">
      <w:start w:val="1"/>
      <w:numFmt w:val="decimal"/>
      <w:lvlText w:val="%7."/>
      <w:lvlJc w:val="left"/>
      <w:pPr>
        <w:ind w:left="5040" w:hanging="360"/>
      </w:pPr>
    </w:lvl>
    <w:lvl w:ilvl="7" w:tplc="EF227C26" w:tentative="1">
      <w:start w:val="1"/>
      <w:numFmt w:val="lowerLetter"/>
      <w:lvlText w:val="%8."/>
      <w:lvlJc w:val="left"/>
      <w:pPr>
        <w:ind w:left="5760" w:hanging="360"/>
      </w:pPr>
    </w:lvl>
    <w:lvl w:ilvl="8" w:tplc="47ACEFC4" w:tentative="1">
      <w:start w:val="1"/>
      <w:numFmt w:val="lowerRoman"/>
      <w:lvlText w:val="%9."/>
      <w:lvlJc w:val="right"/>
      <w:pPr>
        <w:ind w:left="6480" w:hanging="180"/>
      </w:pPr>
    </w:lvl>
  </w:abstractNum>
  <w:abstractNum w:abstractNumId="34">
    <w:nsid w:val="6D454B46"/>
    <w:multiLevelType w:val="hybridMultilevel"/>
    <w:tmpl w:val="6612171E"/>
    <w:lvl w:ilvl="0" w:tplc="CC767F1A">
      <w:start w:val="1"/>
      <w:numFmt w:val="decimal"/>
      <w:lvlText w:val="%1."/>
      <w:lvlJc w:val="left"/>
      <w:pPr>
        <w:tabs>
          <w:tab w:val="num" w:pos="360"/>
        </w:tabs>
        <w:ind w:left="360" w:hanging="360"/>
      </w:pPr>
    </w:lvl>
    <w:lvl w:ilvl="1" w:tplc="A7BA2496">
      <w:numFmt w:val="none"/>
      <w:lvlText w:val=""/>
      <w:lvlJc w:val="left"/>
      <w:pPr>
        <w:tabs>
          <w:tab w:val="num" w:pos="360"/>
        </w:tabs>
      </w:pPr>
    </w:lvl>
    <w:lvl w:ilvl="2" w:tplc="D144CC86">
      <w:numFmt w:val="none"/>
      <w:lvlText w:val=""/>
      <w:lvlJc w:val="left"/>
      <w:pPr>
        <w:tabs>
          <w:tab w:val="num" w:pos="360"/>
        </w:tabs>
      </w:pPr>
    </w:lvl>
    <w:lvl w:ilvl="3" w:tplc="B0403A6E">
      <w:numFmt w:val="none"/>
      <w:lvlText w:val=""/>
      <w:lvlJc w:val="left"/>
      <w:pPr>
        <w:tabs>
          <w:tab w:val="num" w:pos="360"/>
        </w:tabs>
      </w:pPr>
    </w:lvl>
    <w:lvl w:ilvl="4" w:tplc="0A327120">
      <w:numFmt w:val="none"/>
      <w:lvlText w:val=""/>
      <w:lvlJc w:val="left"/>
      <w:pPr>
        <w:tabs>
          <w:tab w:val="num" w:pos="360"/>
        </w:tabs>
      </w:pPr>
    </w:lvl>
    <w:lvl w:ilvl="5" w:tplc="51C0863E">
      <w:numFmt w:val="none"/>
      <w:lvlText w:val=""/>
      <w:lvlJc w:val="left"/>
      <w:pPr>
        <w:tabs>
          <w:tab w:val="num" w:pos="360"/>
        </w:tabs>
      </w:pPr>
    </w:lvl>
    <w:lvl w:ilvl="6" w:tplc="A2AE6146">
      <w:numFmt w:val="none"/>
      <w:lvlText w:val=""/>
      <w:lvlJc w:val="left"/>
      <w:pPr>
        <w:tabs>
          <w:tab w:val="num" w:pos="360"/>
        </w:tabs>
      </w:pPr>
    </w:lvl>
    <w:lvl w:ilvl="7" w:tplc="4B542E40">
      <w:numFmt w:val="none"/>
      <w:lvlText w:val=""/>
      <w:lvlJc w:val="left"/>
      <w:pPr>
        <w:tabs>
          <w:tab w:val="num" w:pos="360"/>
        </w:tabs>
      </w:pPr>
    </w:lvl>
    <w:lvl w:ilvl="8" w:tplc="B85E9DAE">
      <w:numFmt w:val="none"/>
      <w:lvlText w:val=""/>
      <w:lvlJc w:val="left"/>
      <w:pPr>
        <w:tabs>
          <w:tab w:val="num" w:pos="360"/>
        </w:tabs>
      </w:pPr>
    </w:lvl>
  </w:abstractNum>
  <w:abstractNum w:abstractNumId="35">
    <w:nsid w:val="6E18642A"/>
    <w:multiLevelType w:val="hybridMultilevel"/>
    <w:tmpl w:val="B3A08724"/>
    <w:lvl w:ilvl="0" w:tplc="513E18A4">
      <w:start w:val="1"/>
      <w:numFmt w:val="decimal"/>
      <w:lvlText w:val="%1."/>
      <w:lvlJc w:val="left"/>
      <w:pPr>
        <w:tabs>
          <w:tab w:val="num" w:pos="720"/>
        </w:tabs>
        <w:ind w:left="720" w:hanging="360"/>
      </w:pPr>
    </w:lvl>
    <w:lvl w:ilvl="1" w:tplc="C744225C" w:tentative="1">
      <w:start w:val="1"/>
      <w:numFmt w:val="lowerLetter"/>
      <w:lvlText w:val="%2."/>
      <w:lvlJc w:val="left"/>
      <w:pPr>
        <w:tabs>
          <w:tab w:val="num" w:pos="1440"/>
        </w:tabs>
        <w:ind w:left="1440" w:hanging="360"/>
      </w:pPr>
    </w:lvl>
    <w:lvl w:ilvl="2" w:tplc="A76EA59C" w:tentative="1">
      <w:start w:val="1"/>
      <w:numFmt w:val="lowerRoman"/>
      <w:lvlText w:val="%3."/>
      <w:lvlJc w:val="right"/>
      <w:pPr>
        <w:tabs>
          <w:tab w:val="num" w:pos="2160"/>
        </w:tabs>
        <w:ind w:left="2160" w:hanging="180"/>
      </w:pPr>
    </w:lvl>
    <w:lvl w:ilvl="3" w:tplc="F9585EAC" w:tentative="1">
      <w:start w:val="1"/>
      <w:numFmt w:val="decimal"/>
      <w:lvlText w:val="%4."/>
      <w:lvlJc w:val="left"/>
      <w:pPr>
        <w:tabs>
          <w:tab w:val="num" w:pos="2880"/>
        </w:tabs>
        <w:ind w:left="2880" w:hanging="360"/>
      </w:pPr>
    </w:lvl>
    <w:lvl w:ilvl="4" w:tplc="5ADADCA6" w:tentative="1">
      <w:start w:val="1"/>
      <w:numFmt w:val="lowerLetter"/>
      <w:lvlText w:val="%5."/>
      <w:lvlJc w:val="left"/>
      <w:pPr>
        <w:tabs>
          <w:tab w:val="num" w:pos="3600"/>
        </w:tabs>
        <w:ind w:left="3600" w:hanging="360"/>
      </w:pPr>
    </w:lvl>
    <w:lvl w:ilvl="5" w:tplc="8FE6FB8C" w:tentative="1">
      <w:start w:val="1"/>
      <w:numFmt w:val="lowerRoman"/>
      <w:lvlText w:val="%6."/>
      <w:lvlJc w:val="right"/>
      <w:pPr>
        <w:tabs>
          <w:tab w:val="num" w:pos="4320"/>
        </w:tabs>
        <w:ind w:left="4320" w:hanging="180"/>
      </w:pPr>
    </w:lvl>
    <w:lvl w:ilvl="6" w:tplc="C504A288" w:tentative="1">
      <w:start w:val="1"/>
      <w:numFmt w:val="decimal"/>
      <w:lvlText w:val="%7."/>
      <w:lvlJc w:val="left"/>
      <w:pPr>
        <w:tabs>
          <w:tab w:val="num" w:pos="5040"/>
        </w:tabs>
        <w:ind w:left="5040" w:hanging="360"/>
      </w:pPr>
    </w:lvl>
    <w:lvl w:ilvl="7" w:tplc="AB5EA726" w:tentative="1">
      <w:start w:val="1"/>
      <w:numFmt w:val="lowerLetter"/>
      <w:lvlText w:val="%8."/>
      <w:lvlJc w:val="left"/>
      <w:pPr>
        <w:tabs>
          <w:tab w:val="num" w:pos="5760"/>
        </w:tabs>
        <w:ind w:left="5760" w:hanging="360"/>
      </w:pPr>
    </w:lvl>
    <w:lvl w:ilvl="8" w:tplc="C63A486A" w:tentative="1">
      <w:start w:val="1"/>
      <w:numFmt w:val="lowerRoman"/>
      <w:lvlText w:val="%9."/>
      <w:lvlJc w:val="right"/>
      <w:pPr>
        <w:tabs>
          <w:tab w:val="num" w:pos="6480"/>
        </w:tabs>
        <w:ind w:left="6480" w:hanging="180"/>
      </w:pPr>
    </w:lvl>
  </w:abstractNum>
  <w:abstractNum w:abstractNumId="36">
    <w:nsid w:val="72AC7213"/>
    <w:multiLevelType w:val="hybridMultilevel"/>
    <w:tmpl w:val="06009FAC"/>
    <w:lvl w:ilvl="0" w:tplc="79F64C12">
      <w:start w:val="1"/>
      <w:numFmt w:val="bullet"/>
      <w:lvlText w:val=""/>
      <w:lvlJc w:val="left"/>
      <w:pPr>
        <w:tabs>
          <w:tab w:val="num" w:pos="1800"/>
        </w:tabs>
        <w:ind w:left="1800" w:hanging="360"/>
      </w:pPr>
      <w:rPr>
        <w:rFonts w:ascii="Symbol" w:hAnsi="Symbol" w:hint="default"/>
      </w:rPr>
    </w:lvl>
    <w:lvl w:ilvl="1" w:tplc="CBAE79A4" w:tentative="1">
      <w:start w:val="1"/>
      <w:numFmt w:val="bullet"/>
      <w:lvlText w:val="o"/>
      <w:lvlJc w:val="left"/>
      <w:pPr>
        <w:tabs>
          <w:tab w:val="num" w:pos="2520"/>
        </w:tabs>
        <w:ind w:left="2520" w:hanging="360"/>
      </w:pPr>
      <w:rPr>
        <w:rFonts w:ascii="Courier New" w:hAnsi="Courier New" w:cs="Wingdings" w:hint="default"/>
      </w:rPr>
    </w:lvl>
    <w:lvl w:ilvl="2" w:tplc="F560011C" w:tentative="1">
      <w:start w:val="1"/>
      <w:numFmt w:val="bullet"/>
      <w:lvlText w:val=""/>
      <w:lvlJc w:val="left"/>
      <w:pPr>
        <w:tabs>
          <w:tab w:val="num" w:pos="3240"/>
        </w:tabs>
        <w:ind w:left="3240" w:hanging="360"/>
      </w:pPr>
      <w:rPr>
        <w:rFonts w:ascii="Wingdings" w:hAnsi="Wingdings" w:hint="default"/>
      </w:rPr>
    </w:lvl>
    <w:lvl w:ilvl="3" w:tplc="E9AE35A8" w:tentative="1">
      <w:start w:val="1"/>
      <w:numFmt w:val="bullet"/>
      <w:lvlText w:val=""/>
      <w:lvlJc w:val="left"/>
      <w:pPr>
        <w:tabs>
          <w:tab w:val="num" w:pos="3960"/>
        </w:tabs>
        <w:ind w:left="3960" w:hanging="360"/>
      </w:pPr>
      <w:rPr>
        <w:rFonts w:ascii="Symbol" w:hAnsi="Symbol" w:hint="default"/>
      </w:rPr>
    </w:lvl>
    <w:lvl w:ilvl="4" w:tplc="C07E3FE0" w:tentative="1">
      <w:start w:val="1"/>
      <w:numFmt w:val="bullet"/>
      <w:lvlText w:val="o"/>
      <w:lvlJc w:val="left"/>
      <w:pPr>
        <w:tabs>
          <w:tab w:val="num" w:pos="4680"/>
        </w:tabs>
        <w:ind w:left="4680" w:hanging="360"/>
      </w:pPr>
      <w:rPr>
        <w:rFonts w:ascii="Courier New" w:hAnsi="Courier New" w:cs="Wingdings" w:hint="default"/>
      </w:rPr>
    </w:lvl>
    <w:lvl w:ilvl="5" w:tplc="F04E73D2" w:tentative="1">
      <w:start w:val="1"/>
      <w:numFmt w:val="bullet"/>
      <w:lvlText w:val=""/>
      <w:lvlJc w:val="left"/>
      <w:pPr>
        <w:tabs>
          <w:tab w:val="num" w:pos="5400"/>
        </w:tabs>
        <w:ind w:left="5400" w:hanging="360"/>
      </w:pPr>
      <w:rPr>
        <w:rFonts w:ascii="Wingdings" w:hAnsi="Wingdings" w:hint="default"/>
      </w:rPr>
    </w:lvl>
    <w:lvl w:ilvl="6" w:tplc="DA58DCB6" w:tentative="1">
      <w:start w:val="1"/>
      <w:numFmt w:val="bullet"/>
      <w:lvlText w:val=""/>
      <w:lvlJc w:val="left"/>
      <w:pPr>
        <w:tabs>
          <w:tab w:val="num" w:pos="6120"/>
        </w:tabs>
        <w:ind w:left="6120" w:hanging="360"/>
      </w:pPr>
      <w:rPr>
        <w:rFonts w:ascii="Symbol" w:hAnsi="Symbol" w:hint="default"/>
      </w:rPr>
    </w:lvl>
    <w:lvl w:ilvl="7" w:tplc="C8AAA292" w:tentative="1">
      <w:start w:val="1"/>
      <w:numFmt w:val="bullet"/>
      <w:lvlText w:val="o"/>
      <w:lvlJc w:val="left"/>
      <w:pPr>
        <w:tabs>
          <w:tab w:val="num" w:pos="6840"/>
        </w:tabs>
        <w:ind w:left="6840" w:hanging="360"/>
      </w:pPr>
      <w:rPr>
        <w:rFonts w:ascii="Courier New" w:hAnsi="Courier New" w:cs="Wingdings" w:hint="default"/>
      </w:rPr>
    </w:lvl>
    <w:lvl w:ilvl="8" w:tplc="65C48360" w:tentative="1">
      <w:start w:val="1"/>
      <w:numFmt w:val="bullet"/>
      <w:lvlText w:val=""/>
      <w:lvlJc w:val="left"/>
      <w:pPr>
        <w:tabs>
          <w:tab w:val="num" w:pos="7560"/>
        </w:tabs>
        <w:ind w:left="7560" w:hanging="360"/>
      </w:pPr>
      <w:rPr>
        <w:rFonts w:ascii="Wingdings" w:hAnsi="Wingdings" w:hint="default"/>
      </w:rPr>
    </w:lvl>
  </w:abstractNum>
  <w:abstractNum w:abstractNumId="37">
    <w:nsid w:val="72CC3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5DB3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B361D63"/>
    <w:multiLevelType w:val="hybridMultilevel"/>
    <w:tmpl w:val="3650E2E0"/>
    <w:lvl w:ilvl="0" w:tplc="1BC0D9B2">
      <w:start w:val="1"/>
      <w:numFmt w:val="bullet"/>
      <w:lvlText w:val=""/>
      <w:lvlJc w:val="left"/>
      <w:pPr>
        <w:tabs>
          <w:tab w:val="num" w:pos="720"/>
        </w:tabs>
        <w:ind w:left="720" w:hanging="360"/>
      </w:pPr>
      <w:rPr>
        <w:rFonts w:ascii="Symbol" w:hAnsi="Symbol" w:hint="default"/>
      </w:rPr>
    </w:lvl>
    <w:lvl w:ilvl="1" w:tplc="352EAA7A" w:tentative="1">
      <w:start w:val="1"/>
      <w:numFmt w:val="bullet"/>
      <w:lvlText w:val="o"/>
      <w:lvlJc w:val="left"/>
      <w:pPr>
        <w:tabs>
          <w:tab w:val="num" w:pos="1440"/>
        </w:tabs>
        <w:ind w:left="1440" w:hanging="360"/>
      </w:pPr>
      <w:rPr>
        <w:rFonts w:ascii="Courier New" w:hAnsi="Courier New" w:cs="Courier New" w:hint="default"/>
      </w:rPr>
    </w:lvl>
    <w:lvl w:ilvl="2" w:tplc="9BC41EB2" w:tentative="1">
      <w:start w:val="1"/>
      <w:numFmt w:val="bullet"/>
      <w:lvlText w:val=""/>
      <w:lvlJc w:val="left"/>
      <w:pPr>
        <w:tabs>
          <w:tab w:val="num" w:pos="2160"/>
        </w:tabs>
        <w:ind w:left="2160" w:hanging="360"/>
      </w:pPr>
      <w:rPr>
        <w:rFonts w:ascii="Wingdings" w:hAnsi="Wingdings" w:hint="default"/>
      </w:rPr>
    </w:lvl>
    <w:lvl w:ilvl="3" w:tplc="08FCE7B8" w:tentative="1">
      <w:start w:val="1"/>
      <w:numFmt w:val="bullet"/>
      <w:lvlText w:val=""/>
      <w:lvlJc w:val="left"/>
      <w:pPr>
        <w:tabs>
          <w:tab w:val="num" w:pos="2880"/>
        </w:tabs>
        <w:ind w:left="2880" w:hanging="360"/>
      </w:pPr>
      <w:rPr>
        <w:rFonts w:ascii="Symbol" w:hAnsi="Symbol" w:hint="default"/>
      </w:rPr>
    </w:lvl>
    <w:lvl w:ilvl="4" w:tplc="20DC0C80" w:tentative="1">
      <w:start w:val="1"/>
      <w:numFmt w:val="bullet"/>
      <w:lvlText w:val="o"/>
      <w:lvlJc w:val="left"/>
      <w:pPr>
        <w:tabs>
          <w:tab w:val="num" w:pos="3600"/>
        </w:tabs>
        <w:ind w:left="3600" w:hanging="360"/>
      </w:pPr>
      <w:rPr>
        <w:rFonts w:ascii="Courier New" w:hAnsi="Courier New" w:cs="Courier New" w:hint="default"/>
      </w:rPr>
    </w:lvl>
    <w:lvl w:ilvl="5" w:tplc="E58CD4D0" w:tentative="1">
      <w:start w:val="1"/>
      <w:numFmt w:val="bullet"/>
      <w:lvlText w:val=""/>
      <w:lvlJc w:val="left"/>
      <w:pPr>
        <w:tabs>
          <w:tab w:val="num" w:pos="4320"/>
        </w:tabs>
        <w:ind w:left="4320" w:hanging="360"/>
      </w:pPr>
      <w:rPr>
        <w:rFonts w:ascii="Wingdings" w:hAnsi="Wingdings" w:hint="default"/>
      </w:rPr>
    </w:lvl>
    <w:lvl w:ilvl="6" w:tplc="AC6A011E" w:tentative="1">
      <w:start w:val="1"/>
      <w:numFmt w:val="bullet"/>
      <w:lvlText w:val=""/>
      <w:lvlJc w:val="left"/>
      <w:pPr>
        <w:tabs>
          <w:tab w:val="num" w:pos="5040"/>
        </w:tabs>
        <w:ind w:left="5040" w:hanging="360"/>
      </w:pPr>
      <w:rPr>
        <w:rFonts w:ascii="Symbol" w:hAnsi="Symbol" w:hint="default"/>
      </w:rPr>
    </w:lvl>
    <w:lvl w:ilvl="7" w:tplc="29A65052" w:tentative="1">
      <w:start w:val="1"/>
      <w:numFmt w:val="bullet"/>
      <w:lvlText w:val="o"/>
      <w:lvlJc w:val="left"/>
      <w:pPr>
        <w:tabs>
          <w:tab w:val="num" w:pos="5760"/>
        </w:tabs>
        <w:ind w:left="5760" w:hanging="360"/>
      </w:pPr>
      <w:rPr>
        <w:rFonts w:ascii="Courier New" w:hAnsi="Courier New" w:cs="Courier New" w:hint="default"/>
      </w:rPr>
    </w:lvl>
    <w:lvl w:ilvl="8" w:tplc="BF0EF596" w:tentative="1">
      <w:start w:val="1"/>
      <w:numFmt w:val="bullet"/>
      <w:lvlText w:val=""/>
      <w:lvlJc w:val="left"/>
      <w:pPr>
        <w:tabs>
          <w:tab w:val="num" w:pos="6480"/>
        </w:tabs>
        <w:ind w:left="6480" w:hanging="360"/>
      </w:pPr>
      <w:rPr>
        <w:rFonts w:ascii="Wingdings" w:hAnsi="Wingdings" w:hint="default"/>
      </w:rPr>
    </w:lvl>
  </w:abstractNum>
  <w:abstractNum w:abstractNumId="40">
    <w:nsid w:val="7BF661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04224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lvlOverride w:ilvl="0">
      <w:lvl w:ilvl="0">
        <w:start w:val="1"/>
        <w:numFmt w:val="bullet"/>
        <w:lvlText w:val="Important: "/>
        <w:legacy w:legacy="1" w:legacySpace="0" w:legacyIndent="360"/>
        <w:lvlJc w:val="left"/>
        <w:pPr>
          <w:ind w:left="2160" w:hanging="360"/>
        </w:pPr>
        <w:rPr>
          <w:rFonts w:ascii="Times New Roman" w:hAnsi="Times New Roman" w:hint="default"/>
        </w:rPr>
      </w:lvl>
    </w:lvlOverride>
  </w:num>
  <w:num w:numId="2">
    <w:abstractNumId w:val="2"/>
    <w:lvlOverride w:ilvl="0">
      <w:lvl w:ilvl="0">
        <w:start w:val="1"/>
        <w:numFmt w:val="bullet"/>
        <w:lvlText w:val="• "/>
        <w:legacy w:legacy="1" w:legacySpace="0" w:legacyIndent="360"/>
        <w:lvlJc w:val="left"/>
        <w:pPr>
          <w:ind w:left="1800" w:hanging="360"/>
        </w:pPr>
        <w:rPr>
          <w:rFonts w:ascii="Times New Roman" w:hAnsi="Times New Roman" w:hint="default"/>
        </w:rPr>
      </w:lvl>
    </w:lvlOverride>
  </w:num>
  <w:num w:numId="3">
    <w:abstractNumId w:val="7"/>
  </w:num>
  <w:num w:numId="4">
    <w:abstractNumId w:val="2"/>
    <w:lvlOverride w:ilvl="0">
      <w:lvl w:ilvl="0">
        <w:start w:val="1"/>
        <w:numFmt w:val="bullet"/>
        <w:lvlText w:val="Note: "/>
        <w:legacy w:legacy="1" w:legacySpace="0" w:legacyIndent="360"/>
        <w:lvlJc w:val="left"/>
        <w:pPr>
          <w:ind w:left="2160" w:hanging="360"/>
        </w:pPr>
        <w:rPr>
          <w:rFonts w:ascii="Times New Roman" w:hAnsi="Times New Roman" w:hint="default"/>
        </w:rPr>
      </w:lvl>
    </w:lvlOverride>
  </w:num>
  <w:num w:numId="5">
    <w:abstractNumId w:val="16"/>
  </w:num>
  <w:num w:numId="6">
    <w:abstractNumId w:val="15"/>
  </w:num>
  <w:num w:numId="7">
    <w:abstractNumId w:val="4"/>
  </w:num>
  <w:num w:numId="8">
    <w:abstractNumId w:val="8"/>
  </w:num>
  <w:num w:numId="9">
    <w:abstractNumId w:val="11"/>
  </w:num>
  <w:num w:numId="10">
    <w:abstractNumId w:val="11"/>
    <w:lvlOverride w:ilvl="0">
      <w:startOverride w:val="1"/>
    </w:lvlOverride>
  </w:num>
  <w:num w:numId="11">
    <w:abstractNumId w:val="20"/>
  </w:num>
  <w:num w:numId="12">
    <w:abstractNumId w:val="13"/>
  </w:num>
  <w:num w:numId="13">
    <w:abstractNumId w:val="5"/>
  </w:num>
  <w:num w:numId="14">
    <w:abstractNumId w:val="28"/>
  </w:num>
  <w:num w:numId="15">
    <w:abstractNumId w:val="24"/>
  </w:num>
  <w:num w:numId="16">
    <w:abstractNumId w:val="41"/>
  </w:num>
  <w:num w:numId="17">
    <w:abstractNumId w:val="1"/>
  </w:num>
  <w:num w:numId="18">
    <w:abstractNumId w:val="40"/>
  </w:num>
  <w:num w:numId="19">
    <w:abstractNumId w:val="22"/>
  </w:num>
  <w:num w:numId="20">
    <w:abstractNumId w:val="21"/>
  </w:num>
  <w:num w:numId="21">
    <w:abstractNumId w:val="6"/>
  </w:num>
  <w:num w:numId="22">
    <w:abstractNumId w:val="26"/>
  </w:num>
  <w:num w:numId="23">
    <w:abstractNumId w:val="23"/>
  </w:num>
  <w:num w:numId="24">
    <w:abstractNumId w:val="37"/>
  </w:num>
  <w:num w:numId="25">
    <w:abstractNumId w:val="38"/>
  </w:num>
  <w:num w:numId="26">
    <w:abstractNumId w:val="25"/>
  </w:num>
  <w:num w:numId="27">
    <w:abstractNumId w:val="39"/>
  </w:num>
  <w:num w:numId="28">
    <w:abstractNumId w:val="35"/>
  </w:num>
  <w:num w:numId="29">
    <w:abstractNumId w:val="10"/>
  </w:num>
  <w:num w:numId="30">
    <w:abstractNumId w:val="18"/>
  </w:num>
  <w:num w:numId="31">
    <w:abstractNumId w:val="31"/>
  </w:num>
  <w:num w:numId="32">
    <w:abstractNumId w:val="32"/>
  </w:num>
  <w:num w:numId="33">
    <w:abstractNumId w:val="9"/>
  </w:num>
  <w:num w:numId="34">
    <w:abstractNumId w:val="34"/>
  </w:num>
  <w:num w:numId="35">
    <w:abstractNumId w:val="30"/>
  </w:num>
  <w:num w:numId="36">
    <w:abstractNumId w:val="12"/>
  </w:num>
  <w:num w:numId="37">
    <w:abstractNumId w:val="19"/>
  </w:num>
  <w:num w:numId="38">
    <w:abstractNumId w:val="0"/>
  </w:num>
  <w:num w:numId="39">
    <w:abstractNumId w:val="17"/>
  </w:num>
  <w:num w:numId="40">
    <w:abstractNumId w:val="29"/>
  </w:num>
  <w:num w:numId="41">
    <w:abstractNumId w:val="36"/>
  </w:num>
  <w:num w:numId="42">
    <w:abstractNumId w:val="3"/>
  </w:num>
  <w:num w:numId="43">
    <w:abstractNumId w:val="27"/>
  </w:num>
  <w:num w:numId="44">
    <w:abstractNumId w:val="14"/>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D360E6"/>
    <w:rsid w:val="00014B53"/>
    <w:rsid w:val="000246C2"/>
    <w:rsid w:val="0002720A"/>
    <w:rsid w:val="00035D40"/>
    <w:rsid w:val="00044BB0"/>
    <w:rsid w:val="00045592"/>
    <w:rsid w:val="0005432C"/>
    <w:rsid w:val="00060921"/>
    <w:rsid w:val="00062DBB"/>
    <w:rsid w:val="00072421"/>
    <w:rsid w:val="00090891"/>
    <w:rsid w:val="00095F47"/>
    <w:rsid w:val="000A56B4"/>
    <w:rsid w:val="000A6748"/>
    <w:rsid w:val="000A6BCB"/>
    <w:rsid w:val="000B136F"/>
    <w:rsid w:val="000B1638"/>
    <w:rsid w:val="000B25E7"/>
    <w:rsid w:val="000B28D7"/>
    <w:rsid w:val="000B6A62"/>
    <w:rsid w:val="000C25F8"/>
    <w:rsid w:val="000C2B2A"/>
    <w:rsid w:val="000D4E0B"/>
    <w:rsid w:val="000D6341"/>
    <w:rsid w:val="000D6764"/>
    <w:rsid w:val="000E4CFF"/>
    <w:rsid w:val="000F541B"/>
    <w:rsid w:val="000F5932"/>
    <w:rsid w:val="001026D1"/>
    <w:rsid w:val="00106E9E"/>
    <w:rsid w:val="00127FC8"/>
    <w:rsid w:val="00134D03"/>
    <w:rsid w:val="00147929"/>
    <w:rsid w:val="001619CF"/>
    <w:rsid w:val="00170BD3"/>
    <w:rsid w:val="00172D91"/>
    <w:rsid w:val="001907AA"/>
    <w:rsid w:val="00192C86"/>
    <w:rsid w:val="001972A8"/>
    <w:rsid w:val="001A31DE"/>
    <w:rsid w:val="001B576D"/>
    <w:rsid w:val="001B68E2"/>
    <w:rsid w:val="001C1414"/>
    <w:rsid w:val="001D03CE"/>
    <w:rsid w:val="001D5397"/>
    <w:rsid w:val="001E74FD"/>
    <w:rsid w:val="001F2B0C"/>
    <w:rsid w:val="001F3EA9"/>
    <w:rsid w:val="001F44ED"/>
    <w:rsid w:val="001F45EA"/>
    <w:rsid w:val="001F6A51"/>
    <w:rsid w:val="001F732A"/>
    <w:rsid w:val="0020462C"/>
    <w:rsid w:val="00207BA9"/>
    <w:rsid w:val="002278FC"/>
    <w:rsid w:val="0023436E"/>
    <w:rsid w:val="00235148"/>
    <w:rsid w:val="00236A62"/>
    <w:rsid w:val="00242D6B"/>
    <w:rsid w:val="002576E4"/>
    <w:rsid w:val="00260F50"/>
    <w:rsid w:val="002661B8"/>
    <w:rsid w:val="00267F4F"/>
    <w:rsid w:val="00285C6E"/>
    <w:rsid w:val="00291125"/>
    <w:rsid w:val="00296AFA"/>
    <w:rsid w:val="002B2BFC"/>
    <w:rsid w:val="002B3B44"/>
    <w:rsid w:val="002B5D9A"/>
    <w:rsid w:val="002C3471"/>
    <w:rsid w:val="002E3A8F"/>
    <w:rsid w:val="0030186F"/>
    <w:rsid w:val="00302F09"/>
    <w:rsid w:val="003110EB"/>
    <w:rsid w:val="00313AF9"/>
    <w:rsid w:val="003223D5"/>
    <w:rsid w:val="00331FE3"/>
    <w:rsid w:val="0034101E"/>
    <w:rsid w:val="003452DD"/>
    <w:rsid w:val="003461A6"/>
    <w:rsid w:val="00390175"/>
    <w:rsid w:val="003956F9"/>
    <w:rsid w:val="003B4399"/>
    <w:rsid w:val="003C5664"/>
    <w:rsid w:val="003D31DD"/>
    <w:rsid w:val="003E0F0C"/>
    <w:rsid w:val="0040093B"/>
    <w:rsid w:val="0041387E"/>
    <w:rsid w:val="004247F0"/>
    <w:rsid w:val="00434290"/>
    <w:rsid w:val="004351B2"/>
    <w:rsid w:val="004360D0"/>
    <w:rsid w:val="00441C18"/>
    <w:rsid w:val="004450AB"/>
    <w:rsid w:val="0045535F"/>
    <w:rsid w:val="00460973"/>
    <w:rsid w:val="0046613B"/>
    <w:rsid w:val="00471D26"/>
    <w:rsid w:val="00473F58"/>
    <w:rsid w:val="00475231"/>
    <w:rsid w:val="004A009E"/>
    <w:rsid w:val="004A010C"/>
    <w:rsid w:val="004A4595"/>
    <w:rsid w:val="004A467C"/>
    <w:rsid w:val="004A7960"/>
    <w:rsid w:val="004C759F"/>
    <w:rsid w:val="004D0B25"/>
    <w:rsid w:val="004D12C6"/>
    <w:rsid w:val="004D248E"/>
    <w:rsid w:val="004E50B4"/>
    <w:rsid w:val="004E61EF"/>
    <w:rsid w:val="004E624D"/>
    <w:rsid w:val="004E6477"/>
    <w:rsid w:val="004F1CED"/>
    <w:rsid w:val="004F7422"/>
    <w:rsid w:val="00500FCE"/>
    <w:rsid w:val="00502D56"/>
    <w:rsid w:val="0052174A"/>
    <w:rsid w:val="005222C5"/>
    <w:rsid w:val="0052417A"/>
    <w:rsid w:val="005270C8"/>
    <w:rsid w:val="005326C1"/>
    <w:rsid w:val="00533894"/>
    <w:rsid w:val="005446E3"/>
    <w:rsid w:val="00544A8D"/>
    <w:rsid w:val="00565320"/>
    <w:rsid w:val="0058231C"/>
    <w:rsid w:val="005836BA"/>
    <w:rsid w:val="00587DF8"/>
    <w:rsid w:val="00587E83"/>
    <w:rsid w:val="00594962"/>
    <w:rsid w:val="00594FE7"/>
    <w:rsid w:val="005A26BF"/>
    <w:rsid w:val="005B0DC1"/>
    <w:rsid w:val="005B3886"/>
    <w:rsid w:val="005B5D22"/>
    <w:rsid w:val="005D06D7"/>
    <w:rsid w:val="005E691E"/>
    <w:rsid w:val="006161E7"/>
    <w:rsid w:val="00624EAA"/>
    <w:rsid w:val="00635719"/>
    <w:rsid w:val="0065254D"/>
    <w:rsid w:val="00655E66"/>
    <w:rsid w:val="006612AE"/>
    <w:rsid w:val="00665A82"/>
    <w:rsid w:val="00676E44"/>
    <w:rsid w:val="00690F94"/>
    <w:rsid w:val="006922A4"/>
    <w:rsid w:val="006971B7"/>
    <w:rsid w:val="006A6847"/>
    <w:rsid w:val="006B4D58"/>
    <w:rsid w:val="006B6BCA"/>
    <w:rsid w:val="006C45FD"/>
    <w:rsid w:val="006D0153"/>
    <w:rsid w:val="006D2AEF"/>
    <w:rsid w:val="006D7E6E"/>
    <w:rsid w:val="006E0FD8"/>
    <w:rsid w:val="0070586B"/>
    <w:rsid w:val="00712EDA"/>
    <w:rsid w:val="007216F1"/>
    <w:rsid w:val="0073322D"/>
    <w:rsid w:val="007354F7"/>
    <w:rsid w:val="0074319D"/>
    <w:rsid w:val="00747003"/>
    <w:rsid w:val="00751569"/>
    <w:rsid w:val="00762458"/>
    <w:rsid w:val="00765DA9"/>
    <w:rsid w:val="0077158E"/>
    <w:rsid w:val="00775299"/>
    <w:rsid w:val="00775F00"/>
    <w:rsid w:val="007819AA"/>
    <w:rsid w:val="0079009C"/>
    <w:rsid w:val="007A0CF4"/>
    <w:rsid w:val="007B39CE"/>
    <w:rsid w:val="007C146D"/>
    <w:rsid w:val="007E3896"/>
    <w:rsid w:val="007E4655"/>
    <w:rsid w:val="007F0411"/>
    <w:rsid w:val="007F1EBD"/>
    <w:rsid w:val="007F3C14"/>
    <w:rsid w:val="007F7121"/>
    <w:rsid w:val="00800372"/>
    <w:rsid w:val="008025E4"/>
    <w:rsid w:val="00805712"/>
    <w:rsid w:val="00805C0A"/>
    <w:rsid w:val="00843E11"/>
    <w:rsid w:val="008463E9"/>
    <w:rsid w:val="00853374"/>
    <w:rsid w:val="008541CB"/>
    <w:rsid w:val="00860C8D"/>
    <w:rsid w:val="00860EC2"/>
    <w:rsid w:val="00867713"/>
    <w:rsid w:val="008740E8"/>
    <w:rsid w:val="00887AA1"/>
    <w:rsid w:val="00892616"/>
    <w:rsid w:val="008A1327"/>
    <w:rsid w:val="008A22F5"/>
    <w:rsid w:val="008C5637"/>
    <w:rsid w:val="008C7282"/>
    <w:rsid w:val="008D18EB"/>
    <w:rsid w:val="008D74D2"/>
    <w:rsid w:val="008D7F68"/>
    <w:rsid w:val="008E4CF3"/>
    <w:rsid w:val="00917EC7"/>
    <w:rsid w:val="0092294E"/>
    <w:rsid w:val="009239E9"/>
    <w:rsid w:val="00935AFE"/>
    <w:rsid w:val="00937DF0"/>
    <w:rsid w:val="00945687"/>
    <w:rsid w:val="009467B7"/>
    <w:rsid w:val="00952667"/>
    <w:rsid w:val="009575DE"/>
    <w:rsid w:val="00960BCC"/>
    <w:rsid w:val="0096521A"/>
    <w:rsid w:val="009820DB"/>
    <w:rsid w:val="0099099A"/>
    <w:rsid w:val="00996E08"/>
    <w:rsid w:val="009B43E5"/>
    <w:rsid w:val="009D7F65"/>
    <w:rsid w:val="009E14D5"/>
    <w:rsid w:val="009E3A4C"/>
    <w:rsid w:val="00A02C99"/>
    <w:rsid w:val="00A100FA"/>
    <w:rsid w:val="00A15197"/>
    <w:rsid w:val="00A1717E"/>
    <w:rsid w:val="00A3357C"/>
    <w:rsid w:val="00A37896"/>
    <w:rsid w:val="00A44CA7"/>
    <w:rsid w:val="00A461D1"/>
    <w:rsid w:val="00A55E34"/>
    <w:rsid w:val="00A67928"/>
    <w:rsid w:val="00A71D78"/>
    <w:rsid w:val="00A80145"/>
    <w:rsid w:val="00A83245"/>
    <w:rsid w:val="00A86693"/>
    <w:rsid w:val="00A91D23"/>
    <w:rsid w:val="00AB43AC"/>
    <w:rsid w:val="00AB50C5"/>
    <w:rsid w:val="00AC1576"/>
    <w:rsid w:val="00AE1372"/>
    <w:rsid w:val="00B21AAF"/>
    <w:rsid w:val="00B23735"/>
    <w:rsid w:val="00B25F7D"/>
    <w:rsid w:val="00B30B8E"/>
    <w:rsid w:val="00B44848"/>
    <w:rsid w:val="00B513DB"/>
    <w:rsid w:val="00B57FFA"/>
    <w:rsid w:val="00B673FD"/>
    <w:rsid w:val="00B71AB9"/>
    <w:rsid w:val="00B815E3"/>
    <w:rsid w:val="00B853F8"/>
    <w:rsid w:val="00B92F35"/>
    <w:rsid w:val="00B937E8"/>
    <w:rsid w:val="00BA3F74"/>
    <w:rsid w:val="00BA720D"/>
    <w:rsid w:val="00BB0404"/>
    <w:rsid w:val="00BE0531"/>
    <w:rsid w:val="00BE46AA"/>
    <w:rsid w:val="00C05C42"/>
    <w:rsid w:val="00C2246B"/>
    <w:rsid w:val="00C3280D"/>
    <w:rsid w:val="00C445DC"/>
    <w:rsid w:val="00C54307"/>
    <w:rsid w:val="00C56C4D"/>
    <w:rsid w:val="00C66DD6"/>
    <w:rsid w:val="00C724E9"/>
    <w:rsid w:val="00C73AA5"/>
    <w:rsid w:val="00C75AFE"/>
    <w:rsid w:val="00C838A5"/>
    <w:rsid w:val="00C94CA4"/>
    <w:rsid w:val="00C95947"/>
    <w:rsid w:val="00C96CC3"/>
    <w:rsid w:val="00C97EC1"/>
    <w:rsid w:val="00CA1DDA"/>
    <w:rsid w:val="00CA52CE"/>
    <w:rsid w:val="00CA6C5E"/>
    <w:rsid w:val="00CB218B"/>
    <w:rsid w:val="00CB55B4"/>
    <w:rsid w:val="00CF2EA3"/>
    <w:rsid w:val="00D0552F"/>
    <w:rsid w:val="00D05DB0"/>
    <w:rsid w:val="00D13E61"/>
    <w:rsid w:val="00D14608"/>
    <w:rsid w:val="00D216EC"/>
    <w:rsid w:val="00D265A8"/>
    <w:rsid w:val="00D329C1"/>
    <w:rsid w:val="00D35701"/>
    <w:rsid w:val="00D360E6"/>
    <w:rsid w:val="00D411CA"/>
    <w:rsid w:val="00D50DB5"/>
    <w:rsid w:val="00D56AA7"/>
    <w:rsid w:val="00D64097"/>
    <w:rsid w:val="00D73EA0"/>
    <w:rsid w:val="00D81630"/>
    <w:rsid w:val="00D829DA"/>
    <w:rsid w:val="00D91D81"/>
    <w:rsid w:val="00D970CF"/>
    <w:rsid w:val="00DA0A2C"/>
    <w:rsid w:val="00DA7DF1"/>
    <w:rsid w:val="00DC6A72"/>
    <w:rsid w:val="00DD4D84"/>
    <w:rsid w:val="00DD6062"/>
    <w:rsid w:val="00DE69E6"/>
    <w:rsid w:val="00E36A39"/>
    <w:rsid w:val="00E37993"/>
    <w:rsid w:val="00E40888"/>
    <w:rsid w:val="00E4711B"/>
    <w:rsid w:val="00E515CE"/>
    <w:rsid w:val="00E75F4C"/>
    <w:rsid w:val="00EA0FB9"/>
    <w:rsid w:val="00EB76D7"/>
    <w:rsid w:val="00EE08A9"/>
    <w:rsid w:val="00EF04CE"/>
    <w:rsid w:val="00F112B7"/>
    <w:rsid w:val="00F140EC"/>
    <w:rsid w:val="00F14411"/>
    <w:rsid w:val="00F24330"/>
    <w:rsid w:val="00F30D75"/>
    <w:rsid w:val="00F42E6E"/>
    <w:rsid w:val="00F4531F"/>
    <w:rsid w:val="00F52C1E"/>
    <w:rsid w:val="00F67D0B"/>
    <w:rsid w:val="00F85166"/>
    <w:rsid w:val="00F87EA1"/>
    <w:rsid w:val="00F9020E"/>
    <w:rsid w:val="00FC7779"/>
    <w:rsid w:val="00FD1B22"/>
    <w:rsid w:val="00FD25B8"/>
    <w:rsid w:val="00FD2A52"/>
    <w:rsid w:val="00FE2F4B"/>
    <w:rsid w:val="00FE5356"/>
    <w:rsid w:val="00FE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48E"/>
    <w:rPr>
      <w:noProof/>
      <w:color w:val="000000"/>
      <w:sz w:val="24"/>
    </w:rPr>
  </w:style>
  <w:style w:type="paragraph" w:styleId="Heading1">
    <w:name w:val="heading 1"/>
    <w:aliases w:val="h1,Header 1,l1,Legal Line 1,H1-Heading 1,1,head 1,H1,Heading A,II+,I,Heading No. L1,list 1,11,12,13,111,14,112,15,113,121,131,1111,141,1121,16,114,122,132,1112,142,1122,151,1131,1211,1311,11111,1411,11211,17,18,115,123,19,116,124,133"/>
    <w:next w:val="Normal"/>
    <w:qFormat/>
    <w:rsid w:val="004D248E"/>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60"/>
      <w:ind w:left="2880" w:hanging="2880"/>
      <w:outlineLvl w:val="0"/>
    </w:pPr>
    <w:rPr>
      <w:rFonts w:ascii="Arial" w:hAnsi="Arial"/>
      <w:b/>
      <w:noProof/>
      <w:color w:val="000000"/>
      <w:sz w:val="40"/>
    </w:rPr>
  </w:style>
  <w:style w:type="paragraph" w:styleId="Heading2">
    <w:name w:val="heading 2"/>
    <w:aliases w:val="h2,2,Header 2,l2,Header2,H2-Heading 2,22,heading2,H2,list2,A,A.B.C.,list 2,Heading Indent No L2,21,23,24,25,211,221,231,241,26,212,222,232,242,251,2111,2211,2311,2411,27,213,223,233,243,252,2112,2212,2312,2412,261,2121,2221,2321,2421"/>
    <w:next w:val="Normal"/>
    <w:link w:val="Heading2Char"/>
    <w:qFormat/>
    <w:rsid w:val="004D24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40" w:after="400"/>
      <w:outlineLvl w:val="1"/>
    </w:pPr>
    <w:rPr>
      <w:rFonts w:ascii="Arial" w:hAnsi="Arial"/>
      <w:b/>
      <w:noProof/>
      <w:color w:val="000000"/>
      <w:sz w:val="36"/>
    </w:rPr>
  </w:style>
  <w:style w:type="paragraph" w:styleId="Heading3">
    <w:name w:val="heading 3"/>
    <w:aliases w:val="h3,l3,H3-Heading 3,3,l3.3,list 3,list3,subhead,1.,Heading No. L3,Topic"/>
    <w:next w:val="Normal"/>
    <w:link w:val="Heading3Char"/>
    <w:qFormat/>
    <w:rsid w:val="004D2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60"/>
      <w:outlineLvl w:val="2"/>
    </w:pPr>
    <w:rPr>
      <w:rFonts w:ascii="Arial" w:hAnsi="Arial"/>
      <w:b/>
      <w:noProof/>
      <w:color w:val="000000"/>
      <w:sz w:val="32"/>
    </w:rPr>
  </w:style>
  <w:style w:type="paragraph" w:styleId="Heading4">
    <w:name w:val="heading 4"/>
    <w:aliases w:val="h4,4,l4,heading4,H4-Heading 4,Heading No. L4,44"/>
    <w:next w:val="Normal"/>
    <w:link w:val="Heading4Char"/>
    <w:qFormat/>
    <w:rsid w:val="004D2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260"/>
      <w:outlineLvl w:val="3"/>
    </w:pPr>
    <w:rPr>
      <w:rFonts w:ascii="Arial" w:hAnsi="Arial"/>
      <w:b/>
      <w:noProof/>
      <w:color w:val="000000"/>
      <w:sz w:val="28"/>
    </w:rPr>
  </w:style>
  <w:style w:type="paragraph" w:styleId="Heading5">
    <w:name w:val="heading 5"/>
    <w:aliases w:val="Heading5,5,H5-Heading 5,h5,l5,heading5"/>
    <w:next w:val="Normal"/>
    <w:qFormat/>
    <w:rsid w:val="004D248E"/>
    <w:pPr>
      <w:outlineLvl w:val="4"/>
    </w:pPr>
    <w:rPr>
      <w:noProof/>
    </w:rPr>
  </w:style>
  <w:style w:type="paragraph" w:styleId="Heading6">
    <w:name w:val="heading 6"/>
    <w:aliases w:val="Heading6,6,h6,Requirement"/>
    <w:next w:val="Normal"/>
    <w:qFormat/>
    <w:rsid w:val="004D248E"/>
    <w:pPr>
      <w:outlineLvl w:val="5"/>
    </w:pPr>
    <w:rPr>
      <w:noProof/>
    </w:rPr>
  </w:style>
  <w:style w:type="paragraph" w:styleId="Heading7">
    <w:name w:val="heading 7"/>
    <w:aliases w:val="7,ExhibitTitle,st,Objective,heading7,req3"/>
    <w:next w:val="Normal"/>
    <w:qFormat/>
    <w:rsid w:val="004D248E"/>
    <w:pPr>
      <w:outlineLvl w:val="6"/>
    </w:pPr>
    <w:rPr>
      <w:noProof/>
    </w:rPr>
  </w:style>
  <w:style w:type="paragraph" w:styleId="Heading8">
    <w:name w:val="heading 8"/>
    <w:aliases w:val="8,FigureTitle,Condition,requirement,req2,req"/>
    <w:next w:val="Normal"/>
    <w:qFormat/>
    <w:rsid w:val="004D248E"/>
    <w:pPr>
      <w:outlineLvl w:val="7"/>
    </w:pPr>
    <w:rPr>
      <w:noProof/>
    </w:rPr>
  </w:style>
  <w:style w:type="paragraph" w:styleId="Heading9">
    <w:name w:val="heading 9"/>
    <w:aliases w:val="9,Cond'l Reqt.,rb,req bullet,req1"/>
    <w:next w:val="Normal"/>
    <w:qFormat/>
    <w:rsid w:val="004D248E"/>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248E"/>
    <w:rPr>
      <w:color w:val="0000FF"/>
      <w:u w:val="single"/>
    </w:rPr>
  </w:style>
  <w:style w:type="paragraph" w:customStyle="1" w:styleId="Alpha">
    <w:name w:val="Alpha+"/>
    <w:basedOn w:val="Normal"/>
    <w:rsid w:val="004D248E"/>
    <w:pPr>
      <w:tabs>
        <w:tab w:val="left" w:pos="2160"/>
      </w:tabs>
      <w:spacing w:before="40"/>
      <w:ind w:left="2160" w:hanging="360"/>
    </w:pPr>
    <w:rPr>
      <w:sz w:val="22"/>
    </w:rPr>
  </w:style>
  <w:style w:type="paragraph" w:customStyle="1" w:styleId="Alpha1">
    <w:name w:val="Alpha1"/>
    <w:basedOn w:val="Normal"/>
    <w:rsid w:val="004D248E"/>
    <w:pPr>
      <w:tabs>
        <w:tab w:val="left" w:pos="2160"/>
      </w:tabs>
      <w:spacing w:before="80"/>
      <w:ind w:left="2160" w:hanging="360"/>
    </w:pPr>
    <w:rPr>
      <w:sz w:val="22"/>
    </w:rPr>
  </w:style>
  <w:style w:type="paragraph" w:customStyle="1" w:styleId="Alphatext">
    <w:name w:val="Alpha_text"/>
    <w:basedOn w:val="Normal"/>
    <w:rsid w:val="004D248E"/>
    <w:pPr>
      <w:spacing w:before="60"/>
      <w:ind w:left="2160"/>
    </w:pPr>
    <w:rPr>
      <w:sz w:val="22"/>
    </w:rPr>
  </w:style>
  <w:style w:type="paragraph" w:customStyle="1" w:styleId="Body">
    <w:name w:val="Body"/>
    <w:basedOn w:val="Normal"/>
    <w:rsid w:val="004D248E"/>
    <w:pPr>
      <w:spacing w:before="120" w:after="120"/>
      <w:ind w:left="1440"/>
    </w:pPr>
    <w:rPr>
      <w:sz w:val="22"/>
    </w:rPr>
  </w:style>
  <w:style w:type="paragraph" w:styleId="BodyText">
    <w:name w:val="Body Text"/>
    <w:basedOn w:val="Normal"/>
    <w:link w:val="BodyTextChar"/>
    <w:uiPriority w:val="99"/>
    <w:rsid w:val="004D248E"/>
    <w:rPr>
      <w:rFonts w:ascii="Garamond" w:hAnsi="Garamond"/>
    </w:rPr>
  </w:style>
  <w:style w:type="paragraph" w:customStyle="1" w:styleId="Bullet">
    <w:name w:val="Bullet"/>
    <w:basedOn w:val="Normal"/>
    <w:rsid w:val="004D248E"/>
    <w:pPr>
      <w:tabs>
        <w:tab w:val="left" w:pos="1800"/>
      </w:tabs>
      <w:spacing w:before="40"/>
      <w:ind w:left="1800" w:hanging="360"/>
    </w:pPr>
    <w:rPr>
      <w:sz w:val="22"/>
    </w:rPr>
  </w:style>
  <w:style w:type="paragraph" w:customStyle="1" w:styleId="bullettext">
    <w:name w:val="bullet text"/>
    <w:basedOn w:val="Normal"/>
    <w:rsid w:val="004D248E"/>
    <w:pPr>
      <w:tabs>
        <w:tab w:val="left" w:pos="360"/>
      </w:tabs>
      <w:ind w:left="360"/>
    </w:pPr>
  </w:style>
  <w:style w:type="paragraph" w:customStyle="1" w:styleId="BulletIndent">
    <w:name w:val="Bullet_Indent"/>
    <w:basedOn w:val="Normal"/>
    <w:rsid w:val="004D248E"/>
    <w:pPr>
      <w:tabs>
        <w:tab w:val="left" w:pos="2160"/>
      </w:tabs>
      <w:spacing w:before="40"/>
      <w:ind w:left="2160" w:hanging="360"/>
    </w:pPr>
    <w:rPr>
      <w:sz w:val="22"/>
    </w:rPr>
  </w:style>
  <w:style w:type="paragraph" w:customStyle="1" w:styleId="Bulleted">
    <w:name w:val="Bulleted"/>
    <w:basedOn w:val="Normal"/>
    <w:rsid w:val="004D248E"/>
    <w:pPr>
      <w:tabs>
        <w:tab w:val="left" w:pos="360"/>
      </w:tabs>
      <w:ind w:left="360" w:hanging="360"/>
    </w:pPr>
  </w:style>
  <w:style w:type="paragraph" w:styleId="Caption">
    <w:name w:val="caption"/>
    <w:basedOn w:val="Normal"/>
    <w:qFormat/>
    <w:rsid w:val="004D248E"/>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ind w:left="2520"/>
    </w:pPr>
    <w:rPr>
      <w:sz w:val="20"/>
    </w:rPr>
  </w:style>
  <w:style w:type="paragraph" w:customStyle="1" w:styleId="captionfigure">
    <w:name w:val="caption figure"/>
    <w:basedOn w:val="Normal"/>
    <w:rsid w:val="004D248E"/>
    <w:pPr>
      <w:tabs>
        <w:tab w:val="left" w:pos="4032"/>
        <w:tab w:val="left" w:pos="4320"/>
        <w:tab w:val="left" w:pos="5040"/>
        <w:tab w:val="left" w:pos="5760"/>
        <w:tab w:val="left" w:pos="6480"/>
        <w:tab w:val="left" w:pos="7200"/>
        <w:tab w:val="left" w:pos="7920"/>
        <w:tab w:val="left" w:pos="8640"/>
      </w:tabs>
      <w:spacing w:before="120" w:after="300" w:line="260" w:lineRule="atLeast"/>
      <w:ind w:left="2896"/>
      <w:jc w:val="center"/>
    </w:pPr>
    <w:rPr>
      <w:sz w:val="18"/>
    </w:rPr>
  </w:style>
  <w:style w:type="paragraph" w:customStyle="1" w:styleId="captionfigurefirst">
    <w:name w:val="caption figure first"/>
    <w:basedOn w:val="Normal"/>
    <w:rsid w:val="004D248E"/>
    <w:pPr>
      <w:tabs>
        <w:tab w:val="left" w:pos="4032"/>
        <w:tab w:val="left" w:pos="4320"/>
        <w:tab w:val="left" w:pos="5040"/>
        <w:tab w:val="left" w:pos="5760"/>
        <w:tab w:val="left" w:pos="6480"/>
        <w:tab w:val="left" w:pos="7200"/>
        <w:tab w:val="left" w:pos="7920"/>
        <w:tab w:val="left" w:pos="8640"/>
      </w:tabs>
      <w:spacing w:before="120" w:after="300" w:line="260" w:lineRule="atLeast"/>
      <w:ind w:left="2896"/>
      <w:jc w:val="center"/>
    </w:pPr>
    <w:rPr>
      <w:sz w:val="18"/>
    </w:rPr>
  </w:style>
  <w:style w:type="paragraph" w:customStyle="1" w:styleId="captiontable">
    <w:name w:val="caption table"/>
    <w:basedOn w:val="Normal"/>
    <w:rsid w:val="004D248E"/>
    <w:pPr>
      <w:tabs>
        <w:tab w:val="left" w:pos="3960"/>
        <w:tab w:val="left" w:pos="4320"/>
        <w:tab w:val="left" w:pos="5040"/>
        <w:tab w:val="left" w:pos="5760"/>
        <w:tab w:val="left" w:pos="6480"/>
        <w:tab w:val="left" w:pos="7200"/>
        <w:tab w:val="left" w:pos="7920"/>
        <w:tab w:val="left" w:pos="8640"/>
      </w:tabs>
      <w:spacing w:before="120" w:after="300" w:line="260" w:lineRule="atLeast"/>
      <w:ind w:left="2880"/>
      <w:jc w:val="center"/>
    </w:pPr>
    <w:rPr>
      <w:sz w:val="18"/>
    </w:rPr>
  </w:style>
  <w:style w:type="paragraph" w:customStyle="1" w:styleId="captiontablefirst">
    <w:name w:val="caption table first"/>
    <w:basedOn w:val="Normal"/>
    <w:rsid w:val="004D248E"/>
    <w:pPr>
      <w:tabs>
        <w:tab w:val="left" w:pos="3960"/>
        <w:tab w:val="left" w:pos="4320"/>
        <w:tab w:val="left" w:pos="5040"/>
        <w:tab w:val="left" w:pos="5760"/>
        <w:tab w:val="left" w:pos="6480"/>
        <w:tab w:val="left" w:pos="7200"/>
        <w:tab w:val="left" w:pos="7920"/>
        <w:tab w:val="left" w:pos="8640"/>
      </w:tabs>
      <w:spacing w:before="120" w:after="300" w:line="260" w:lineRule="atLeast"/>
      <w:ind w:left="2880"/>
      <w:jc w:val="center"/>
    </w:pPr>
    <w:rPr>
      <w:sz w:val="18"/>
    </w:rPr>
  </w:style>
  <w:style w:type="paragraph" w:customStyle="1" w:styleId="Caption1">
    <w:name w:val="Caption1"/>
    <w:aliases w:val=" Figure,Figure"/>
    <w:basedOn w:val="Normal"/>
    <w:rsid w:val="004D248E"/>
    <w:pPr>
      <w:tabs>
        <w:tab w:val="left" w:pos="2520"/>
      </w:tabs>
      <w:ind w:left="2520"/>
    </w:pPr>
    <w:rPr>
      <w:sz w:val="20"/>
    </w:rPr>
  </w:style>
  <w:style w:type="paragraph" w:customStyle="1" w:styleId="Caution">
    <w:name w:val="Caution"/>
    <w:basedOn w:val="Normal"/>
    <w:rsid w:val="004D248E"/>
    <w:pPr>
      <w:tabs>
        <w:tab w:val="left" w:pos="892"/>
      </w:tabs>
    </w:pPr>
    <w:rPr>
      <w:rFonts w:ascii="Garamond" w:hAnsi="Garamond"/>
      <w:b/>
    </w:rPr>
  </w:style>
  <w:style w:type="paragraph" w:customStyle="1" w:styleId="caution0">
    <w:name w:val="caution"/>
    <w:basedOn w:val="Normal"/>
    <w:rsid w:val="004D248E"/>
    <w:pPr>
      <w:tabs>
        <w:tab w:val="left" w:pos="2736"/>
        <w:tab w:val="left" w:pos="2736"/>
      </w:tabs>
      <w:spacing w:before="120"/>
      <w:ind w:left="2736" w:right="360" w:hanging="936"/>
    </w:pPr>
    <w:rPr>
      <w:i/>
      <w:sz w:val="22"/>
    </w:rPr>
  </w:style>
  <w:style w:type="paragraph" w:customStyle="1" w:styleId="cautionlist">
    <w:name w:val="caution list"/>
    <w:basedOn w:val="Normal"/>
    <w:rsid w:val="004D248E"/>
    <w:pPr>
      <w:tabs>
        <w:tab w:val="left" w:pos="4680"/>
        <w:tab w:val="left" w:pos="5760"/>
        <w:tab w:val="left" w:pos="6480"/>
        <w:tab w:val="left" w:pos="7200"/>
        <w:tab w:val="left" w:pos="7920"/>
        <w:tab w:val="left" w:pos="8640"/>
      </w:tabs>
      <w:spacing w:before="60" w:after="300"/>
      <w:ind w:left="3240" w:right="172"/>
    </w:pPr>
    <w:rPr>
      <w:i/>
      <w:sz w:val="22"/>
    </w:rPr>
  </w:style>
  <w:style w:type="paragraph" w:customStyle="1" w:styleId="cautionnested">
    <w:name w:val="caution nested"/>
    <w:basedOn w:val="Normal"/>
    <w:rsid w:val="004D248E"/>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CellBody0">
    <w:name w:val="CellBody"/>
    <w:basedOn w:val="Normal"/>
    <w:rsid w:val="004D248E"/>
    <w:rPr>
      <w:sz w:val="20"/>
    </w:rPr>
  </w:style>
  <w:style w:type="paragraph" w:customStyle="1" w:styleId="CellBullet">
    <w:name w:val="CellBullet"/>
    <w:basedOn w:val="Normal"/>
    <w:rsid w:val="004D248E"/>
    <w:pPr>
      <w:tabs>
        <w:tab w:val="left" w:pos="230"/>
        <w:tab w:val="left" w:pos="244"/>
      </w:tabs>
      <w:spacing w:after="120"/>
      <w:ind w:left="244" w:hanging="244"/>
    </w:pPr>
    <w:rPr>
      <w:rFonts w:ascii="Arial" w:hAnsi="Arial"/>
      <w:sz w:val="18"/>
    </w:rPr>
  </w:style>
  <w:style w:type="paragraph" w:customStyle="1" w:styleId="CellHeading">
    <w:name w:val="CellHeading"/>
    <w:basedOn w:val="Normal"/>
    <w:rsid w:val="004D248E"/>
    <w:pPr>
      <w:ind w:left="1310" w:hanging="1310"/>
    </w:pPr>
    <w:rPr>
      <w:rFonts w:ascii="Arial Black" w:hAnsi="Arial Black"/>
    </w:rPr>
  </w:style>
  <w:style w:type="paragraph" w:customStyle="1" w:styleId="ChapterSubtitle">
    <w:name w:val="Chapter Subtitle"/>
    <w:basedOn w:val="Normal"/>
    <w:rsid w:val="004D248E"/>
    <w:pPr>
      <w:tabs>
        <w:tab w:val="left" w:pos="360"/>
        <w:tab w:val="left" w:pos="2880"/>
        <w:tab w:val="left" w:pos="4320"/>
      </w:tabs>
      <w:spacing w:before="280" w:after="280"/>
      <w:ind w:left="2880"/>
    </w:pPr>
    <w:rPr>
      <w:i/>
      <w:sz w:val="28"/>
    </w:rPr>
  </w:style>
  <w:style w:type="paragraph" w:customStyle="1" w:styleId="ChapterSubtitle1">
    <w:name w:val="Chapter Subtitle1"/>
    <w:basedOn w:val="Normal"/>
    <w:rsid w:val="004D248E"/>
    <w:rPr>
      <w:rFonts w:ascii="Garamond" w:hAnsi="Garamond"/>
      <w:i/>
      <w:sz w:val="28"/>
    </w:rPr>
  </w:style>
  <w:style w:type="paragraph" w:customStyle="1" w:styleId="ChapterSubtitle3">
    <w:name w:val="Chapter Subtitle3"/>
    <w:basedOn w:val="Normal"/>
    <w:rsid w:val="004D248E"/>
    <w:rPr>
      <w:rFonts w:ascii="Garamond" w:hAnsi="Garamond"/>
      <w:i/>
      <w:sz w:val="28"/>
    </w:rPr>
  </w:style>
  <w:style w:type="paragraph" w:customStyle="1" w:styleId="chaptertitle">
    <w:name w:val="chapter_title"/>
    <w:basedOn w:val="Normal"/>
    <w:rsid w:val="004D248E"/>
    <w:pPr>
      <w:keepNext/>
      <w:jc w:val="right"/>
    </w:pPr>
    <w:rPr>
      <w:rFonts w:ascii="Arial" w:hAnsi="Arial"/>
      <w:b/>
      <w:i/>
      <w:sz w:val="36"/>
    </w:rPr>
  </w:style>
  <w:style w:type="paragraph" w:customStyle="1" w:styleId="chapternum">
    <w:name w:val="chapternum"/>
    <w:basedOn w:val="Normal"/>
    <w:rsid w:val="004D248E"/>
    <w:pPr>
      <w:keepNext/>
      <w:spacing w:after="120"/>
      <w:jc w:val="right"/>
    </w:pPr>
    <w:rPr>
      <w:rFonts w:ascii="Arial" w:hAnsi="Arial"/>
      <w:b/>
      <w:i/>
      <w:sz w:val="36"/>
    </w:rPr>
  </w:style>
  <w:style w:type="paragraph" w:customStyle="1" w:styleId="companyname">
    <w:name w:val="company name"/>
    <w:basedOn w:val="Normal"/>
    <w:rsid w:val="004D248E"/>
    <w:pPr>
      <w:spacing w:line="3720" w:lineRule="atLeast"/>
    </w:pPr>
    <w:rPr>
      <w:sz w:val="36"/>
    </w:rPr>
  </w:style>
  <w:style w:type="paragraph" w:customStyle="1" w:styleId="danger">
    <w:name w:val="danger"/>
    <w:basedOn w:val="Normal"/>
    <w:rsid w:val="004D248E"/>
    <w:pPr>
      <w:tabs>
        <w:tab w:val="left" w:pos="4320"/>
        <w:tab w:val="left" w:pos="5040"/>
        <w:tab w:val="left" w:pos="5760"/>
        <w:tab w:val="left" w:pos="6480"/>
        <w:tab w:val="left" w:pos="7200"/>
        <w:tab w:val="left" w:pos="7920"/>
        <w:tab w:val="left" w:pos="8640"/>
      </w:tabs>
      <w:spacing w:before="60" w:after="300"/>
      <w:ind w:left="2880" w:right="172"/>
    </w:pPr>
    <w:rPr>
      <w:i/>
      <w:sz w:val="22"/>
    </w:rPr>
  </w:style>
  <w:style w:type="paragraph" w:customStyle="1" w:styleId="dangerlist">
    <w:name w:val="danger list"/>
    <w:basedOn w:val="Normal"/>
    <w:rsid w:val="004D248E"/>
    <w:pPr>
      <w:tabs>
        <w:tab w:val="left" w:pos="4680"/>
        <w:tab w:val="left" w:pos="5040"/>
        <w:tab w:val="left" w:pos="5760"/>
        <w:tab w:val="left" w:pos="6480"/>
        <w:tab w:val="left" w:pos="7200"/>
        <w:tab w:val="left" w:pos="7920"/>
        <w:tab w:val="left" w:pos="8640"/>
      </w:tabs>
      <w:spacing w:before="60" w:after="300"/>
      <w:ind w:left="3240" w:right="172"/>
    </w:pPr>
    <w:rPr>
      <w:i/>
      <w:sz w:val="22"/>
    </w:rPr>
  </w:style>
  <w:style w:type="paragraph" w:customStyle="1" w:styleId="dangernested">
    <w:name w:val="danger nested"/>
    <w:basedOn w:val="Normal"/>
    <w:rsid w:val="004D248E"/>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DashBullet">
    <w:name w:val="Dash Bullet"/>
    <w:basedOn w:val="Normal"/>
    <w:rsid w:val="004D248E"/>
    <w:pPr>
      <w:tabs>
        <w:tab w:val="left" w:pos="360"/>
      </w:tabs>
      <w:ind w:left="360" w:hanging="360"/>
    </w:pPr>
    <w:rPr>
      <w:rFonts w:ascii="Garamond" w:hAnsi="Garamond"/>
    </w:rPr>
  </w:style>
  <w:style w:type="paragraph" w:customStyle="1" w:styleId="Draft">
    <w:name w:val="Draft"/>
    <w:basedOn w:val="Normal"/>
    <w:rsid w:val="004D248E"/>
    <w:pPr>
      <w:jc w:val="center"/>
    </w:pPr>
    <w:rPr>
      <w:b/>
      <w:outline/>
      <w:shadow/>
      <w:color w:val="0000FF"/>
      <w:sz w:val="32"/>
    </w:rPr>
  </w:style>
  <w:style w:type="paragraph" w:customStyle="1" w:styleId="draft0">
    <w:name w:val="draft"/>
    <w:basedOn w:val="Normal"/>
    <w:rsid w:val="004D248E"/>
    <w:rPr>
      <w:b/>
      <w:sz w:val="36"/>
    </w:rPr>
  </w:style>
  <w:style w:type="paragraph" w:customStyle="1" w:styleId="example">
    <w:name w:val="example"/>
    <w:basedOn w:val="Normal"/>
    <w:rsid w:val="004D248E"/>
    <w:pPr>
      <w:tabs>
        <w:tab w:val="left" w:pos="2736"/>
        <w:tab w:val="left" w:pos="2736"/>
      </w:tabs>
      <w:spacing w:before="120"/>
      <w:ind w:left="2736" w:right="360" w:hanging="936"/>
    </w:pPr>
    <w:rPr>
      <w:i/>
      <w:sz w:val="22"/>
    </w:rPr>
  </w:style>
  <w:style w:type="paragraph" w:customStyle="1" w:styleId="Figure">
    <w:name w:val="Figure+"/>
    <w:basedOn w:val="Normal"/>
    <w:rsid w:val="004D248E"/>
    <w:pPr>
      <w:spacing w:before="60"/>
      <w:ind w:left="1800"/>
    </w:pPr>
    <w:rPr>
      <w:sz w:val="18"/>
    </w:rPr>
  </w:style>
  <w:style w:type="paragraph" w:customStyle="1" w:styleId="Figurerunin">
    <w:name w:val="Figure+_runin"/>
    <w:basedOn w:val="Normal"/>
    <w:rsid w:val="004D248E"/>
    <w:pPr>
      <w:spacing w:before="60"/>
      <w:ind w:left="1800"/>
    </w:pPr>
    <w:rPr>
      <w:sz w:val="18"/>
    </w:rPr>
  </w:style>
  <w:style w:type="paragraph" w:styleId="Footer">
    <w:name w:val="footer"/>
    <w:aliases w:val="f"/>
    <w:basedOn w:val="Normal"/>
    <w:rsid w:val="004D248E"/>
    <w:pPr>
      <w:tabs>
        <w:tab w:val="center" w:pos="4680"/>
        <w:tab w:val="right" w:pos="9360"/>
      </w:tabs>
      <w:jc w:val="both"/>
    </w:pPr>
    <w:rPr>
      <w:rFonts w:ascii="Arial" w:hAnsi="Arial"/>
      <w:sz w:val="16"/>
    </w:rPr>
  </w:style>
  <w:style w:type="paragraph" w:customStyle="1" w:styleId="Footer1">
    <w:name w:val="Footer1"/>
    <w:basedOn w:val="Normal"/>
    <w:rsid w:val="004D248E"/>
    <w:pPr>
      <w:tabs>
        <w:tab w:val="center" w:pos="4132"/>
        <w:tab w:val="right" w:pos="7920"/>
      </w:tabs>
      <w:jc w:val="both"/>
    </w:pPr>
    <w:rPr>
      <w:rFonts w:ascii="Arial" w:hAnsi="Arial"/>
      <w:sz w:val="18"/>
    </w:rPr>
  </w:style>
  <w:style w:type="paragraph" w:customStyle="1" w:styleId="FooterFirst">
    <w:name w:val="Footer First"/>
    <w:basedOn w:val="Normal"/>
    <w:rsid w:val="004D248E"/>
    <w:pPr>
      <w:tabs>
        <w:tab w:val="center" w:pos="4320"/>
        <w:tab w:val="center" w:pos="4680"/>
        <w:tab w:val="right" w:pos="9316"/>
      </w:tabs>
    </w:pPr>
    <w:rPr>
      <w:rFonts w:ascii="Arial Black" w:hAnsi="Arial Black"/>
      <w:b/>
      <w:sz w:val="18"/>
    </w:rPr>
  </w:style>
  <w:style w:type="paragraph" w:customStyle="1" w:styleId="FooterFirst1">
    <w:name w:val="Footer First1"/>
    <w:basedOn w:val="Normal"/>
    <w:rsid w:val="004D248E"/>
    <w:pPr>
      <w:tabs>
        <w:tab w:val="center" w:pos="4320"/>
        <w:tab w:val="center" w:pos="4680"/>
        <w:tab w:val="right" w:pos="9316"/>
      </w:tabs>
    </w:pPr>
    <w:rPr>
      <w:rFonts w:ascii="Arial Black" w:hAnsi="Arial Black"/>
      <w:b/>
      <w:sz w:val="18"/>
    </w:rPr>
  </w:style>
  <w:style w:type="paragraph" w:customStyle="1" w:styleId="Footnote">
    <w:name w:val="Footnote"/>
    <w:basedOn w:val="Normal"/>
    <w:rsid w:val="004D248E"/>
    <w:pPr>
      <w:tabs>
        <w:tab w:val="left" w:pos="590"/>
        <w:tab w:val="left" w:pos="590"/>
      </w:tabs>
      <w:ind w:left="590" w:right="360" w:hanging="230"/>
    </w:pPr>
    <w:rPr>
      <w:sz w:val="20"/>
    </w:rPr>
  </w:style>
  <w:style w:type="paragraph" w:customStyle="1" w:styleId="footnote0">
    <w:name w:val="footnote"/>
    <w:basedOn w:val="Normal"/>
    <w:rsid w:val="004D248E"/>
    <w:pPr>
      <w:tabs>
        <w:tab w:val="left" w:pos="360"/>
      </w:tabs>
      <w:spacing w:line="340" w:lineRule="atLeast"/>
      <w:ind w:left="360"/>
    </w:pPr>
    <w:rPr>
      <w:sz w:val="18"/>
    </w:rPr>
  </w:style>
  <w:style w:type="paragraph" w:customStyle="1" w:styleId="graphicboxed">
    <w:name w:val="graphic boxed"/>
    <w:basedOn w:val="Normal"/>
    <w:rsid w:val="004D248E"/>
    <w:pPr>
      <w:tabs>
        <w:tab w:val="left" w:pos="3600"/>
        <w:tab w:val="left" w:pos="4320"/>
        <w:tab w:val="left" w:pos="5040"/>
        <w:tab w:val="left" w:pos="5760"/>
        <w:tab w:val="left" w:pos="6480"/>
        <w:tab w:val="left" w:pos="7200"/>
        <w:tab w:val="left" w:pos="7920"/>
        <w:tab w:val="left" w:pos="8640"/>
      </w:tabs>
      <w:spacing w:line="260" w:lineRule="atLeast"/>
      <w:jc w:val="center"/>
    </w:pPr>
  </w:style>
  <w:style w:type="paragraph" w:customStyle="1" w:styleId="graphicunboxed">
    <w:name w:val="graphic unboxed"/>
    <w:basedOn w:val="Normal"/>
    <w:rsid w:val="004D248E"/>
    <w:pPr>
      <w:tabs>
        <w:tab w:val="left" w:pos="3600"/>
        <w:tab w:val="left" w:pos="4320"/>
        <w:tab w:val="left" w:pos="5040"/>
        <w:tab w:val="left" w:pos="5760"/>
        <w:tab w:val="left" w:pos="6480"/>
        <w:tab w:val="left" w:pos="7200"/>
        <w:tab w:val="left" w:pos="7920"/>
        <w:tab w:val="left" w:pos="8640"/>
      </w:tabs>
      <w:spacing w:after="180" w:line="260" w:lineRule="atLeast"/>
      <w:ind w:firstLine="21"/>
      <w:jc w:val="center"/>
    </w:pPr>
    <w:rPr>
      <w:sz w:val="22"/>
    </w:rPr>
  </w:style>
  <w:style w:type="paragraph" w:styleId="Header">
    <w:name w:val="header"/>
    <w:aliases w:val="headerU"/>
    <w:basedOn w:val="Normal"/>
    <w:rsid w:val="004D248E"/>
    <w:pPr>
      <w:tabs>
        <w:tab w:val="center" w:pos="4680"/>
        <w:tab w:val="right" w:pos="9360"/>
      </w:tabs>
      <w:jc w:val="both"/>
    </w:pPr>
    <w:rPr>
      <w:rFonts w:ascii="Arial" w:hAnsi="Arial"/>
      <w:sz w:val="16"/>
    </w:rPr>
  </w:style>
  <w:style w:type="paragraph" w:customStyle="1" w:styleId="Header1">
    <w:name w:val="Header1"/>
    <w:basedOn w:val="Normal"/>
    <w:rsid w:val="004D248E"/>
    <w:pPr>
      <w:tabs>
        <w:tab w:val="right" w:pos="7948"/>
      </w:tabs>
      <w:jc w:val="both"/>
    </w:pPr>
    <w:rPr>
      <w:rFonts w:ascii="Arial" w:hAnsi="Arial"/>
      <w:i/>
      <w:sz w:val="18"/>
    </w:rPr>
  </w:style>
  <w:style w:type="paragraph" w:customStyle="1" w:styleId="Heading11">
    <w:name w:val="Heading 11"/>
    <w:basedOn w:val="Normal"/>
    <w:rsid w:val="004D248E"/>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rFonts w:ascii="Arial" w:hAnsi="Arial"/>
      <w:b/>
      <w:sz w:val="40"/>
    </w:rPr>
  </w:style>
  <w:style w:type="paragraph" w:customStyle="1" w:styleId="heading1appendix">
    <w:name w:val="heading 1 appendix"/>
    <w:basedOn w:val="Normal"/>
    <w:rsid w:val="004D248E"/>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b/>
      <w:sz w:val="40"/>
    </w:rPr>
  </w:style>
  <w:style w:type="paragraph" w:customStyle="1" w:styleId="heading1dummy">
    <w:name w:val="heading 1 dummy"/>
    <w:basedOn w:val="Normal"/>
    <w:rsid w:val="004D248E"/>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b/>
      <w:color w:val="FFFFFF"/>
      <w:sz w:val="40"/>
    </w:rPr>
  </w:style>
  <w:style w:type="paragraph" w:customStyle="1" w:styleId="heading1nonum">
    <w:name w:val="heading 1 nonum"/>
    <w:basedOn w:val="Normal"/>
    <w:rsid w:val="004D248E"/>
    <w:pPr>
      <w:tabs>
        <w:tab w:val="left" w:pos="2520"/>
        <w:tab w:val="left" w:pos="2880"/>
        <w:tab w:val="left" w:pos="3600"/>
        <w:tab w:val="left" w:pos="4320"/>
        <w:tab w:val="left" w:pos="5040"/>
        <w:tab w:val="left" w:pos="5760"/>
        <w:tab w:val="left" w:pos="6480"/>
        <w:tab w:val="left" w:pos="7200"/>
        <w:tab w:val="left" w:pos="7920"/>
        <w:tab w:val="left" w:pos="8640"/>
      </w:tabs>
      <w:spacing w:after="480" w:line="340" w:lineRule="atLeast"/>
    </w:pPr>
    <w:rPr>
      <w:b/>
      <w:sz w:val="40"/>
    </w:rPr>
  </w:style>
  <w:style w:type="paragraph" w:customStyle="1" w:styleId="heading1a">
    <w:name w:val="heading 1a"/>
    <w:basedOn w:val="Normal"/>
    <w:rsid w:val="004D248E"/>
    <w:pPr>
      <w:tabs>
        <w:tab w:val="left" w:pos="2520"/>
        <w:tab w:val="left" w:pos="2880"/>
        <w:tab w:val="left" w:pos="3600"/>
        <w:tab w:val="left" w:pos="4320"/>
        <w:tab w:val="left" w:pos="5040"/>
        <w:tab w:val="left" w:pos="5760"/>
        <w:tab w:val="left" w:pos="6480"/>
        <w:tab w:val="left" w:pos="7200"/>
        <w:tab w:val="left" w:pos="7920"/>
        <w:tab w:val="left" w:pos="8640"/>
      </w:tabs>
      <w:spacing w:after="480" w:line="340" w:lineRule="atLeast"/>
    </w:pPr>
    <w:rPr>
      <w:b/>
      <w:sz w:val="40"/>
    </w:rPr>
  </w:style>
  <w:style w:type="paragraph" w:customStyle="1" w:styleId="Heading21">
    <w:name w:val="Heading 21"/>
    <w:basedOn w:val="Normal"/>
    <w:rsid w:val="004D248E"/>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after="360" w:line="340" w:lineRule="atLeast"/>
      <w:jc w:val="both"/>
    </w:pPr>
    <w:rPr>
      <w:rFonts w:ascii="Arial" w:hAnsi="Arial"/>
      <w:b/>
      <w:sz w:val="36"/>
    </w:rPr>
  </w:style>
  <w:style w:type="paragraph" w:customStyle="1" w:styleId="heading2nonum">
    <w:name w:val="heading 2 nonum"/>
    <w:basedOn w:val="Normal"/>
    <w:rsid w:val="004D248E"/>
    <w:rPr>
      <w:rFonts w:ascii="Arial" w:hAnsi="Arial"/>
      <w:b/>
      <w:sz w:val="36"/>
    </w:rPr>
  </w:style>
  <w:style w:type="paragraph" w:customStyle="1" w:styleId="Heading31">
    <w:name w:val="Heading 31"/>
    <w:basedOn w:val="Normal"/>
    <w:rsid w:val="004D248E"/>
    <w:pPr>
      <w:keepNext/>
      <w:tabs>
        <w:tab w:val="left" w:pos="720"/>
        <w:tab w:val="left" w:pos="8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60"/>
      <w:ind w:left="720"/>
      <w:jc w:val="both"/>
    </w:pPr>
    <w:rPr>
      <w:b/>
      <w:sz w:val="30"/>
    </w:rPr>
  </w:style>
  <w:style w:type="paragraph" w:customStyle="1" w:styleId="Heading41">
    <w:name w:val="Heading 41"/>
    <w:basedOn w:val="Normal"/>
    <w:rsid w:val="004D24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00" w:after="240"/>
    </w:pPr>
    <w:rPr>
      <w:b/>
    </w:rPr>
  </w:style>
  <w:style w:type="paragraph" w:customStyle="1" w:styleId="Heading10">
    <w:name w:val="Heading1"/>
    <w:basedOn w:val="Normal"/>
    <w:rsid w:val="004D248E"/>
    <w:pPr>
      <w:keepNext/>
      <w:spacing w:before="340" w:after="340" w:line="260" w:lineRule="atLeast"/>
      <w:ind w:left="1440" w:hanging="1440"/>
    </w:pPr>
    <w:rPr>
      <w:rFonts w:ascii="Arial" w:hAnsi="Arial"/>
      <w:b/>
      <w:sz w:val="32"/>
    </w:rPr>
  </w:style>
  <w:style w:type="paragraph" w:customStyle="1" w:styleId="Heading20">
    <w:name w:val="Heading2"/>
    <w:basedOn w:val="Normal"/>
    <w:rsid w:val="004D248E"/>
    <w:pPr>
      <w:keepNext/>
      <w:tabs>
        <w:tab w:val="left" w:pos="1440"/>
      </w:tabs>
      <w:spacing w:before="340" w:line="300" w:lineRule="atLeast"/>
      <w:ind w:left="1440" w:hanging="1440"/>
    </w:pPr>
    <w:rPr>
      <w:rFonts w:ascii="Arial" w:hAnsi="Arial"/>
      <w:b/>
      <w:sz w:val="28"/>
    </w:rPr>
  </w:style>
  <w:style w:type="paragraph" w:customStyle="1" w:styleId="Heading30">
    <w:name w:val="Heading3"/>
    <w:basedOn w:val="Normal"/>
    <w:rsid w:val="004D248E"/>
    <w:pPr>
      <w:keepNext/>
      <w:tabs>
        <w:tab w:val="left" w:pos="1440"/>
      </w:tabs>
      <w:spacing w:before="360" w:line="320" w:lineRule="atLeast"/>
      <w:ind w:left="1440"/>
    </w:pPr>
    <w:rPr>
      <w:rFonts w:ascii="Arial" w:hAnsi="Arial"/>
      <w:b/>
      <w:sz w:val="28"/>
    </w:rPr>
  </w:style>
  <w:style w:type="paragraph" w:customStyle="1" w:styleId="Heading40">
    <w:name w:val="Heading4"/>
    <w:basedOn w:val="Normal"/>
    <w:rsid w:val="004D248E"/>
    <w:pPr>
      <w:keepNext/>
      <w:tabs>
        <w:tab w:val="left" w:pos="1440"/>
      </w:tabs>
      <w:spacing w:before="360" w:line="360" w:lineRule="atLeast"/>
      <w:ind w:left="1440"/>
    </w:pPr>
    <w:rPr>
      <w:rFonts w:ascii="Arial" w:hAnsi="Arial"/>
      <w:b/>
    </w:rPr>
  </w:style>
  <w:style w:type="paragraph" w:customStyle="1" w:styleId="HeadingRunIn">
    <w:name w:val="HeadingRunIn"/>
    <w:basedOn w:val="Normal"/>
    <w:rsid w:val="004D248E"/>
    <w:pPr>
      <w:keepNext/>
      <w:spacing w:before="120"/>
    </w:pPr>
    <w:rPr>
      <w:b/>
    </w:rPr>
  </w:style>
  <w:style w:type="paragraph" w:customStyle="1" w:styleId="important">
    <w:name w:val="important"/>
    <w:basedOn w:val="Normal"/>
    <w:rsid w:val="004D248E"/>
    <w:pPr>
      <w:tabs>
        <w:tab w:val="left" w:pos="2736"/>
        <w:tab w:val="left" w:pos="2736"/>
      </w:tabs>
      <w:spacing w:before="120"/>
      <w:ind w:left="2736" w:right="360" w:hanging="936"/>
    </w:pPr>
    <w:rPr>
      <w:i/>
      <w:sz w:val="22"/>
    </w:rPr>
  </w:style>
  <w:style w:type="paragraph" w:customStyle="1" w:styleId="indent">
    <w:name w:val="indent"/>
    <w:basedOn w:val="Normal"/>
    <w:rsid w:val="004D248E"/>
    <w:pPr>
      <w:tabs>
        <w:tab w:val="left" w:pos="5040"/>
        <w:tab w:val="left" w:pos="5760"/>
        <w:tab w:val="left" w:pos="6480"/>
        <w:tab w:val="left" w:pos="7200"/>
        <w:tab w:val="left" w:pos="7920"/>
        <w:tab w:val="left" w:pos="8640"/>
      </w:tabs>
      <w:spacing w:after="180" w:line="260" w:lineRule="atLeast"/>
      <w:ind w:left="3240"/>
    </w:pPr>
    <w:rPr>
      <w:sz w:val="22"/>
    </w:rPr>
  </w:style>
  <w:style w:type="paragraph" w:customStyle="1" w:styleId="indentnested">
    <w:name w:val="indent nested"/>
    <w:basedOn w:val="Normal"/>
    <w:rsid w:val="004D248E"/>
    <w:pPr>
      <w:tabs>
        <w:tab w:val="left" w:pos="5040"/>
        <w:tab w:val="left" w:pos="5760"/>
        <w:tab w:val="left" w:pos="6480"/>
        <w:tab w:val="left" w:pos="7200"/>
        <w:tab w:val="left" w:pos="7920"/>
        <w:tab w:val="left" w:pos="8640"/>
      </w:tabs>
      <w:spacing w:after="180" w:line="260" w:lineRule="atLeast"/>
      <w:ind w:left="3600"/>
    </w:pPr>
    <w:rPr>
      <w:sz w:val="22"/>
    </w:rPr>
  </w:style>
  <w:style w:type="paragraph" w:customStyle="1" w:styleId="Indented">
    <w:name w:val="Indented"/>
    <w:basedOn w:val="Normal"/>
    <w:rsid w:val="004D248E"/>
    <w:pPr>
      <w:tabs>
        <w:tab w:val="left" w:pos="360"/>
      </w:tabs>
      <w:ind w:left="360"/>
    </w:pPr>
  </w:style>
  <w:style w:type="paragraph" w:styleId="List">
    <w:name w:val="List"/>
    <w:basedOn w:val="Normal"/>
    <w:rsid w:val="004D248E"/>
    <w:pPr>
      <w:tabs>
        <w:tab w:val="left" w:pos="360"/>
      </w:tabs>
      <w:ind w:left="360" w:hanging="360"/>
    </w:pPr>
  </w:style>
  <w:style w:type="paragraph" w:styleId="ListBullet">
    <w:name w:val="List Bullet"/>
    <w:basedOn w:val="Normal"/>
    <w:rsid w:val="004D248E"/>
    <w:pPr>
      <w:tabs>
        <w:tab w:val="left" w:pos="360"/>
      </w:tabs>
      <w:ind w:left="360" w:hanging="360"/>
    </w:pPr>
    <w:rPr>
      <w:i/>
    </w:rPr>
  </w:style>
  <w:style w:type="paragraph" w:customStyle="1" w:styleId="listbullet0">
    <w:name w:val="list bullet"/>
    <w:basedOn w:val="Normal"/>
    <w:rsid w:val="004D248E"/>
    <w:pPr>
      <w:tabs>
        <w:tab w:val="left" w:pos="3240"/>
        <w:tab w:val="left" w:pos="3600"/>
        <w:tab w:val="left" w:pos="4320"/>
        <w:tab w:val="left" w:pos="5040"/>
        <w:tab w:val="left" w:pos="5760"/>
        <w:tab w:val="left" w:pos="6480"/>
        <w:tab w:val="left" w:pos="7200"/>
        <w:tab w:val="left" w:pos="7920"/>
        <w:tab w:val="left" w:pos="8640"/>
      </w:tabs>
      <w:spacing w:after="180"/>
      <w:ind w:left="3240" w:hanging="360"/>
    </w:pPr>
    <w:rPr>
      <w:sz w:val="22"/>
    </w:rPr>
  </w:style>
  <w:style w:type="paragraph" w:customStyle="1" w:styleId="listbulletcompact">
    <w:name w:val="list bullet compact"/>
    <w:basedOn w:val="Normal"/>
    <w:rsid w:val="004D248E"/>
    <w:pPr>
      <w:tabs>
        <w:tab w:val="left" w:pos="3240"/>
        <w:tab w:val="left" w:pos="3600"/>
        <w:tab w:val="left" w:pos="4320"/>
        <w:tab w:val="left" w:pos="5040"/>
        <w:tab w:val="left" w:pos="5760"/>
        <w:tab w:val="left" w:pos="6480"/>
        <w:tab w:val="left" w:pos="7200"/>
        <w:tab w:val="left" w:pos="7920"/>
        <w:tab w:val="left" w:pos="8640"/>
      </w:tabs>
      <w:spacing w:line="260" w:lineRule="atLeast"/>
      <w:ind w:left="3240" w:hanging="360"/>
    </w:pPr>
    <w:rPr>
      <w:sz w:val="22"/>
    </w:rPr>
  </w:style>
  <w:style w:type="paragraph" w:customStyle="1" w:styleId="listbulletcompactlast">
    <w:name w:val="list bullet compact last"/>
    <w:basedOn w:val="Normal"/>
    <w:rsid w:val="004D248E"/>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BulletFirst">
    <w:name w:val="List Bullet First"/>
    <w:basedOn w:val="Normal"/>
    <w:rsid w:val="004D248E"/>
    <w:pPr>
      <w:tabs>
        <w:tab w:val="left" w:pos="360"/>
      </w:tabs>
      <w:ind w:left="360" w:hanging="360"/>
    </w:pPr>
    <w:rPr>
      <w:i/>
    </w:rPr>
  </w:style>
  <w:style w:type="paragraph" w:customStyle="1" w:styleId="listbulletlast">
    <w:name w:val="list bullet last"/>
    <w:basedOn w:val="Normal"/>
    <w:rsid w:val="004D248E"/>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bulletnested">
    <w:name w:val="list bullet nested"/>
    <w:basedOn w:val="Normal"/>
    <w:rsid w:val="004D248E"/>
    <w:pPr>
      <w:tabs>
        <w:tab w:val="left" w:pos="3312"/>
        <w:tab w:val="left" w:pos="3528"/>
      </w:tabs>
      <w:ind w:left="3528" w:hanging="216"/>
    </w:pPr>
  </w:style>
  <w:style w:type="paragraph" w:customStyle="1" w:styleId="listcompactnested">
    <w:name w:val="list compact nested"/>
    <w:basedOn w:val="Normal"/>
    <w:rsid w:val="004D248E"/>
    <w:pPr>
      <w:tabs>
        <w:tab w:val="left" w:pos="3240"/>
        <w:tab w:val="left" w:pos="3528"/>
        <w:tab w:val="left" w:pos="3600"/>
        <w:tab w:val="left" w:pos="4320"/>
        <w:tab w:val="left" w:pos="5040"/>
        <w:tab w:val="left" w:pos="5760"/>
        <w:tab w:val="left" w:pos="6480"/>
        <w:tab w:val="left" w:pos="7200"/>
        <w:tab w:val="left" w:pos="7920"/>
        <w:tab w:val="left" w:pos="8640"/>
      </w:tabs>
      <w:ind w:left="3528" w:hanging="288"/>
    </w:pPr>
  </w:style>
  <w:style w:type="paragraph" w:styleId="ListContinue">
    <w:name w:val="List Continue"/>
    <w:basedOn w:val="Normal"/>
    <w:rsid w:val="004D248E"/>
    <w:pPr>
      <w:tabs>
        <w:tab w:val="left" w:pos="360"/>
      </w:tabs>
      <w:ind w:left="360"/>
    </w:pPr>
  </w:style>
  <w:style w:type="paragraph" w:customStyle="1" w:styleId="listnested">
    <w:name w:val="list nested"/>
    <w:basedOn w:val="Normal"/>
    <w:rsid w:val="004D248E"/>
    <w:pPr>
      <w:tabs>
        <w:tab w:val="left" w:pos="3600"/>
        <w:tab w:val="left" w:pos="432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
    <w:name w:val="list nested alpha"/>
    <w:basedOn w:val="Normal"/>
    <w:rsid w:val="004D248E"/>
    <w:pPr>
      <w:tabs>
        <w:tab w:val="left" w:pos="360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first">
    <w:name w:val="list nested alpha first"/>
    <w:basedOn w:val="Normal"/>
    <w:rsid w:val="004D248E"/>
    <w:pPr>
      <w:tabs>
        <w:tab w:val="left" w:pos="3600"/>
        <w:tab w:val="left" w:pos="432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last">
    <w:name w:val="list nested alpha last"/>
    <w:basedOn w:val="Normal"/>
    <w:rsid w:val="004D248E"/>
    <w:pPr>
      <w:tabs>
        <w:tab w:val="left" w:pos="3600"/>
        <w:tab w:val="left" w:pos="5040"/>
        <w:tab w:val="left" w:pos="5760"/>
        <w:tab w:val="left" w:pos="6480"/>
        <w:tab w:val="left" w:pos="7200"/>
        <w:tab w:val="left" w:pos="7920"/>
        <w:tab w:val="left" w:pos="8640"/>
      </w:tabs>
      <w:spacing w:after="240" w:line="260" w:lineRule="atLeast"/>
      <w:ind w:left="3600" w:hanging="360"/>
    </w:pPr>
    <w:rPr>
      <w:sz w:val="22"/>
    </w:rPr>
  </w:style>
  <w:style w:type="paragraph" w:customStyle="1" w:styleId="listnestedcompact">
    <w:name w:val="list nested compact"/>
    <w:basedOn w:val="Normal"/>
    <w:rsid w:val="004D248E"/>
    <w:pPr>
      <w:tabs>
        <w:tab w:val="left" w:pos="3600"/>
        <w:tab w:val="left" w:pos="4320"/>
        <w:tab w:val="left" w:pos="5040"/>
        <w:tab w:val="left" w:pos="5760"/>
        <w:tab w:val="left" w:pos="6480"/>
        <w:tab w:val="left" w:pos="7200"/>
        <w:tab w:val="left" w:pos="7920"/>
        <w:tab w:val="left" w:pos="8640"/>
      </w:tabs>
      <w:spacing w:line="260" w:lineRule="atLeast"/>
      <w:ind w:left="3600" w:hanging="360"/>
    </w:pPr>
    <w:rPr>
      <w:sz w:val="22"/>
    </w:rPr>
  </w:style>
  <w:style w:type="paragraph" w:customStyle="1" w:styleId="listnestedcompactlast">
    <w:name w:val="list nested compact last"/>
    <w:basedOn w:val="Normal"/>
    <w:rsid w:val="004D248E"/>
    <w:pPr>
      <w:tabs>
        <w:tab w:val="left" w:pos="3585"/>
        <w:tab w:val="left" w:pos="3931"/>
        <w:tab w:val="left" w:pos="5040"/>
        <w:tab w:val="left" w:pos="6480"/>
        <w:tab w:val="left" w:pos="7200"/>
        <w:tab w:val="left" w:pos="7920"/>
        <w:tab w:val="left" w:pos="8640"/>
      </w:tabs>
      <w:spacing w:after="240" w:line="260" w:lineRule="atLeast"/>
      <w:ind w:left="3600" w:hanging="360"/>
    </w:pPr>
    <w:rPr>
      <w:sz w:val="22"/>
    </w:rPr>
  </w:style>
  <w:style w:type="paragraph" w:customStyle="1" w:styleId="listnestedlast">
    <w:name w:val="list nested last"/>
    <w:basedOn w:val="Normal"/>
    <w:rsid w:val="004D248E"/>
    <w:pPr>
      <w:tabs>
        <w:tab w:val="left" w:pos="3600"/>
        <w:tab w:val="left" w:pos="4320"/>
        <w:tab w:val="left" w:pos="5040"/>
        <w:tab w:val="left" w:pos="5760"/>
        <w:tab w:val="left" w:pos="6480"/>
        <w:tab w:val="left" w:pos="7200"/>
        <w:tab w:val="left" w:pos="7920"/>
        <w:tab w:val="left" w:pos="8640"/>
      </w:tabs>
      <w:spacing w:after="240" w:line="260" w:lineRule="atLeast"/>
      <w:ind w:left="3600" w:hanging="360"/>
    </w:pPr>
    <w:rPr>
      <w:sz w:val="22"/>
    </w:rPr>
  </w:style>
  <w:style w:type="paragraph" w:customStyle="1" w:styleId="listnestednested">
    <w:name w:val="list nested nested"/>
    <w:basedOn w:val="Normal"/>
    <w:rsid w:val="004D248E"/>
    <w:pPr>
      <w:tabs>
        <w:tab w:val="left" w:pos="3960"/>
        <w:tab w:val="left" w:pos="4320"/>
        <w:tab w:val="left" w:pos="5040"/>
        <w:tab w:val="left" w:pos="5760"/>
        <w:tab w:val="left" w:pos="6480"/>
        <w:tab w:val="left" w:pos="7200"/>
        <w:tab w:val="left" w:pos="7920"/>
        <w:tab w:val="left" w:pos="8640"/>
      </w:tabs>
      <w:spacing w:after="180" w:line="260" w:lineRule="atLeast"/>
      <w:ind w:left="3960" w:hanging="360"/>
    </w:pPr>
    <w:rPr>
      <w:sz w:val="22"/>
    </w:rPr>
  </w:style>
  <w:style w:type="paragraph" w:customStyle="1" w:styleId="listnestednestedcompact">
    <w:name w:val="list nested nested compact"/>
    <w:basedOn w:val="Normal"/>
    <w:rsid w:val="004D248E"/>
    <w:pPr>
      <w:tabs>
        <w:tab w:val="left" w:pos="3960"/>
        <w:tab w:val="left" w:pos="5040"/>
        <w:tab w:val="left" w:pos="6480"/>
        <w:tab w:val="left" w:pos="7200"/>
        <w:tab w:val="left" w:pos="7920"/>
        <w:tab w:val="left" w:pos="8640"/>
      </w:tabs>
      <w:spacing w:line="260" w:lineRule="atLeast"/>
      <w:ind w:left="3960" w:hanging="360"/>
    </w:pPr>
    <w:rPr>
      <w:sz w:val="22"/>
    </w:rPr>
  </w:style>
  <w:style w:type="paragraph" w:customStyle="1" w:styleId="listnestednestedcompactlast">
    <w:name w:val="list nested nested compact last"/>
    <w:basedOn w:val="Normal"/>
    <w:rsid w:val="004D248E"/>
    <w:pPr>
      <w:tabs>
        <w:tab w:val="left" w:pos="3960"/>
        <w:tab w:val="left" w:pos="5040"/>
        <w:tab w:val="left" w:pos="6480"/>
        <w:tab w:val="left" w:pos="7200"/>
        <w:tab w:val="left" w:pos="7920"/>
        <w:tab w:val="left" w:pos="8640"/>
      </w:tabs>
      <w:spacing w:after="240" w:line="260" w:lineRule="atLeast"/>
      <w:ind w:left="3960" w:hanging="360"/>
    </w:pPr>
    <w:rPr>
      <w:sz w:val="22"/>
    </w:rPr>
  </w:style>
  <w:style w:type="paragraph" w:customStyle="1" w:styleId="listnestednestedlast">
    <w:name w:val="list nested nested last"/>
    <w:basedOn w:val="Normal"/>
    <w:rsid w:val="004D248E"/>
    <w:pPr>
      <w:tabs>
        <w:tab w:val="left" w:pos="3960"/>
        <w:tab w:val="left" w:pos="4320"/>
        <w:tab w:val="left" w:pos="5040"/>
        <w:tab w:val="left" w:pos="5760"/>
        <w:tab w:val="left" w:pos="6480"/>
        <w:tab w:val="left" w:pos="7200"/>
        <w:tab w:val="left" w:pos="7920"/>
        <w:tab w:val="left" w:pos="8640"/>
      </w:tabs>
      <w:spacing w:after="240" w:line="260" w:lineRule="atLeast"/>
      <w:ind w:left="3960" w:hanging="360"/>
    </w:pPr>
    <w:rPr>
      <w:sz w:val="22"/>
    </w:rPr>
  </w:style>
  <w:style w:type="paragraph" w:customStyle="1" w:styleId="listnonum">
    <w:name w:val="list nonum"/>
    <w:basedOn w:val="Normal"/>
    <w:rsid w:val="004D248E"/>
    <w:pPr>
      <w:tabs>
        <w:tab w:val="left" w:pos="345"/>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after="260"/>
      <w:ind w:left="3240" w:hanging="360"/>
    </w:pPr>
  </w:style>
  <w:style w:type="paragraph" w:styleId="ListNumber">
    <w:name w:val="List Number"/>
    <w:basedOn w:val="Normal"/>
    <w:rsid w:val="004D248E"/>
    <w:pPr>
      <w:tabs>
        <w:tab w:val="left" w:pos="360"/>
      </w:tabs>
      <w:ind w:left="360" w:hanging="360"/>
    </w:pPr>
    <w:rPr>
      <w:rFonts w:ascii="Garamond" w:hAnsi="Garamond"/>
    </w:rPr>
  </w:style>
  <w:style w:type="paragraph" w:customStyle="1" w:styleId="listnumber0">
    <w:name w:val="list number"/>
    <w:basedOn w:val="Normal"/>
    <w:rsid w:val="004D248E"/>
    <w:pPr>
      <w:tabs>
        <w:tab w:val="left" w:pos="1800"/>
        <w:tab w:val="left" w:pos="3240"/>
        <w:tab w:val="left" w:pos="3600"/>
        <w:tab w:val="left" w:pos="4320"/>
        <w:tab w:val="left" w:pos="5040"/>
        <w:tab w:val="left" w:pos="5760"/>
        <w:tab w:val="left" w:pos="6480"/>
        <w:tab w:val="left" w:pos="7200"/>
        <w:tab w:val="left" w:pos="7920"/>
        <w:tab w:val="left" w:pos="8640"/>
      </w:tabs>
      <w:spacing w:before="40" w:after="180" w:line="260" w:lineRule="atLeast"/>
      <w:ind w:left="1800" w:hanging="360"/>
    </w:pPr>
    <w:rPr>
      <w:sz w:val="22"/>
    </w:rPr>
  </w:style>
  <w:style w:type="paragraph" w:styleId="ListNumber2">
    <w:name w:val="List Number 2"/>
    <w:basedOn w:val="Normal"/>
    <w:rsid w:val="004D248E"/>
    <w:pPr>
      <w:tabs>
        <w:tab w:val="left" w:pos="360"/>
        <w:tab w:val="left" w:pos="532"/>
        <w:tab w:val="left" w:pos="720"/>
      </w:tabs>
      <w:ind w:left="720" w:hanging="360"/>
    </w:pPr>
    <w:rPr>
      <w:rFonts w:ascii="Garamond" w:hAnsi="Garamond"/>
    </w:rPr>
  </w:style>
  <w:style w:type="paragraph" w:customStyle="1" w:styleId="listnumberfirst">
    <w:name w:val="list number first"/>
    <w:basedOn w:val="Normal"/>
    <w:rsid w:val="004D248E"/>
    <w:pPr>
      <w:keepNext/>
      <w:tabs>
        <w:tab w:val="left" w:pos="3240"/>
        <w:tab w:val="left" w:pos="3600"/>
        <w:tab w:val="left" w:pos="4320"/>
        <w:tab w:val="left" w:pos="5040"/>
        <w:tab w:val="left" w:pos="5760"/>
        <w:tab w:val="left" w:pos="6480"/>
        <w:tab w:val="left" w:pos="7200"/>
        <w:tab w:val="left" w:pos="7920"/>
        <w:tab w:val="left" w:pos="8640"/>
      </w:tabs>
      <w:spacing w:after="180" w:line="260" w:lineRule="atLeast"/>
      <w:ind w:left="3240" w:hanging="360"/>
    </w:pPr>
    <w:rPr>
      <w:sz w:val="22"/>
    </w:rPr>
  </w:style>
  <w:style w:type="paragraph" w:customStyle="1" w:styleId="listnumberfirstnested">
    <w:name w:val="list number first nested"/>
    <w:basedOn w:val="Normal"/>
    <w:rsid w:val="004D248E"/>
    <w:pPr>
      <w:tabs>
        <w:tab w:val="left" w:pos="3384"/>
        <w:tab w:val="left" w:pos="3744"/>
        <w:tab w:val="left" w:pos="7200"/>
      </w:tabs>
      <w:ind w:left="3744" w:hanging="360"/>
    </w:pPr>
  </w:style>
  <w:style w:type="paragraph" w:customStyle="1" w:styleId="listnumberlast">
    <w:name w:val="list number last"/>
    <w:basedOn w:val="Normal"/>
    <w:rsid w:val="004D248E"/>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numbernested">
    <w:name w:val="list number nested"/>
    <w:basedOn w:val="Normal"/>
    <w:rsid w:val="004D248E"/>
    <w:pPr>
      <w:tabs>
        <w:tab w:val="left" w:pos="1944"/>
        <w:tab w:val="left" w:pos="3384"/>
        <w:tab w:val="left" w:pos="3528"/>
        <w:tab w:val="left" w:pos="7200"/>
      </w:tabs>
      <w:ind w:left="2088" w:hanging="144"/>
    </w:pPr>
  </w:style>
  <w:style w:type="paragraph" w:customStyle="1" w:styleId="listoption">
    <w:name w:val="list option"/>
    <w:basedOn w:val="Normal"/>
    <w:rsid w:val="004D248E"/>
    <w:pPr>
      <w:keepNext/>
      <w:tabs>
        <w:tab w:val="left" w:pos="4320"/>
        <w:tab w:val="left" w:pos="5040"/>
        <w:tab w:val="left" w:pos="5760"/>
        <w:tab w:val="left" w:pos="6480"/>
        <w:tab w:val="left" w:pos="7200"/>
        <w:tab w:val="left" w:pos="7920"/>
        <w:tab w:val="left" w:pos="8640"/>
      </w:tabs>
      <w:spacing w:after="180" w:line="260" w:lineRule="atLeast"/>
      <w:ind w:left="4320" w:hanging="1080"/>
    </w:pPr>
    <w:rPr>
      <w:sz w:val="22"/>
    </w:rPr>
  </w:style>
  <w:style w:type="paragraph" w:customStyle="1" w:styleId="listoptionfirst">
    <w:name w:val="list option first"/>
    <w:basedOn w:val="Normal"/>
    <w:rsid w:val="004D248E"/>
    <w:pPr>
      <w:keepNext/>
      <w:tabs>
        <w:tab w:val="left" w:pos="4320"/>
        <w:tab w:val="left" w:pos="5040"/>
        <w:tab w:val="left" w:pos="5760"/>
        <w:tab w:val="left" w:pos="6480"/>
        <w:tab w:val="left" w:pos="7200"/>
        <w:tab w:val="left" w:pos="7920"/>
        <w:tab w:val="left" w:pos="8640"/>
      </w:tabs>
      <w:spacing w:after="180" w:line="260" w:lineRule="atLeast"/>
      <w:ind w:left="4320" w:hanging="1080"/>
    </w:pPr>
    <w:rPr>
      <w:sz w:val="22"/>
    </w:rPr>
  </w:style>
  <w:style w:type="paragraph" w:customStyle="1" w:styleId="listoptionlast">
    <w:name w:val="list option last"/>
    <w:basedOn w:val="Normal"/>
    <w:rsid w:val="004D248E"/>
    <w:pPr>
      <w:keepNext/>
      <w:tabs>
        <w:tab w:val="left" w:pos="4320"/>
        <w:tab w:val="left" w:pos="5040"/>
        <w:tab w:val="left" w:pos="5760"/>
        <w:tab w:val="left" w:pos="6480"/>
        <w:tab w:val="left" w:pos="7200"/>
        <w:tab w:val="left" w:pos="7920"/>
        <w:tab w:val="left" w:pos="8640"/>
      </w:tabs>
      <w:spacing w:after="240" w:line="260" w:lineRule="atLeast"/>
      <w:ind w:left="4320" w:hanging="1080"/>
    </w:pPr>
    <w:rPr>
      <w:sz w:val="22"/>
    </w:rPr>
  </w:style>
  <w:style w:type="paragraph" w:customStyle="1" w:styleId="marginnote">
    <w:name w:val="margin note"/>
    <w:basedOn w:val="Normal"/>
    <w:rsid w:val="004D248E"/>
    <w:pPr>
      <w:tabs>
        <w:tab w:val="left" w:pos="2160"/>
        <w:tab w:val="left" w:pos="2880"/>
        <w:tab w:val="left" w:pos="3600"/>
        <w:tab w:val="left" w:pos="4320"/>
        <w:tab w:val="left" w:pos="5040"/>
        <w:tab w:val="left" w:pos="5760"/>
        <w:tab w:val="left" w:pos="6480"/>
        <w:tab w:val="left" w:pos="7200"/>
        <w:tab w:val="left" w:pos="7920"/>
        <w:tab w:val="left" w:pos="8640"/>
      </w:tabs>
      <w:spacing w:after="240"/>
      <w:ind w:left="691" w:hanging="691"/>
    </w:pPr>
    <w:rPr>
      <w:color w:val="0000FF"/>
      <w:sz w:val="20"/>
      <w:u w:val="single"/>
    </w:rPr>
  </w:style>
  <w:style w:type="paragraph" w:customStyle="1" w:styleId="Nest">
    <w:name w:val="Nest"/>
    <w:basedOn w:val="Normal"/>
    <w:rsid w:val="004D248E"/>
    <w:pPr>
      <w:tabs>
        <w:tab w:val="left" w:pos="2160"/>
      </w:tabs>
      <w:spacing w:before="40"/>
      <w:ind w:left="2160" w:hanging="360"/>
    </w:pPr>
    <w:rPr>
      <w:sz w:val="22"/>
    </w:rPr>
  </w:style>
  <w:style w:type="paragraph" w:customStyle="1" w:styleId="NestIndent">
    <w:name w:val="Nest_Indent"/>
    <w:basedOn w:val="Normal"/>
    <w:rsid w:val="004D248E"/>
    <w:pPr>
      <w:tabs>
        <w:tab w:val="left" w:pos="2520"/>
      </w:tabs>
      <w:spacing w:before="40"/>
      <w:ind w:left="2520" w:hanging="360"/>
    </w:pPr>
    <w:rPr>
      <w:sz w:val="22"/>
    </w:rPr>
  </w:style>
  <w:style w:type="paragraph" w:customStyle="1" w:styleId="Note">
    <w:name w:val="Note"/>
    <w:basedOn w:val="Normal"/>
    <w:rsid w:val="004D248E"/>
    <w:pPr>
      <w:tabs>
        <w:tab w:val="left" w:pos="892"/>
      </w:tabs>
    </w:pPr>
    <w:rPr>
      <w:rFonts w:ascii="Garamond" w:hAnsi="Garamond"/>
      <w:b/>
    </w:rPr>
  </w:style>
  <w:style w:type="paragraph" w:customStyle="1" w:styleId="note0">
    <w:name w:val="note"/>
    <w:basedOn w:val="Normal"/>
    <w:rsid w:val="004D248E"/>
    <w:pPr>
      <w:tabs>
        <w:tab w:val="left" w:pos="2376"/>
        <w:tab w:val="left" w:pos="2376"/>
      </w:tabs>
      <w:spacing w:before="120"/>
      <w:ind w:left="2376" w:right="360" w:hanging="576"/>
    </w:pPr>
    <w:rPr>
      <w:i/>
      <w:sz w:val="22"/>
    </w:rPr>
  </w:style>
  <w:style w:type="paragraph" w:customStyle="1" w:styleId="noteimportant">
    <w:name w:val="note important"/>
    <w:basedOn w:val="Normal"/>
    <w:rsid w:val="004D248E"/>
    <w:pPr>
      <w:tabs>
        <w:tab w:val="left" w:pos="4320"/>
        <w:tab w:val="left" w:pos="5040"/>
        <w:tab w:val="left" w:pos="5760"/>
        <w:tab w:val="left" w:pos="6480"/>
        <w:tab w:val="left" w:pos="7200"/>
        <w:tab w:val="left" w:pos="7920"/>
        <w:tab w:val="left" w:pos="8640"/>
      </w:tabs>
      <w:spacing w:before="60" w:after="300"/>
      <w:ind w:left="2880" w:right="172"/>
    </w:pPr>
    <w:rPr>
      <w:i/>
      <w:sz w:val="22"/>
    </w:rPr>
  </w:style>
  <w:style w:type="paragraph" w:customStyle="1" w:styleId="noteimportantlist">
    <w:name w:val="note important list"/>
    <w:basedOn w:val="Normal"/>
    <w:rsid w:val="004D248E"/>
    <w:pPr>
      <w:tabs>
        <w:tab w:val="left" w:pos="4680"/>
        <w:tab w:val="left" w:pos="5040"/>
        <w:tab w:val="left" w:pos="5760"/>
        <w:tab w:val="left" w:pos="6480"/>
        <w:tab w:val="left" w:pos="7200"/>
        <w:tab w:val="left" w:pos="7920"/>
        <w:tab w:val="left" w:pos="8640"/>
      </w:tabs>
      <w:spacing w:before="60" w:after="300"/>
      <w:ind w:left="3240" w:right="172"/>
    </w:pPr>
    <w:rPr>
      <w:i/>
      <w:sz w:val="22"/>
    </w:rPr>
  </w:style>
  <w:style w:type="paragraph" w:customStyle="1" w:styleId="noteimportantnested">
    <w:name w:val="note important nested"/>
    <w:basedOn w:val="Normal"/>
    <w:rsid w:val="004D248E"/>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noteindent">
    <w:name w:val="note indent"/>
    <w:basedOn w:val="Normal"/>
    <w:rsid w:val="004D248E"/>
    <w:pPr>
      <w:tabs>
        <w:tab w:val="left" w:pos="3240"/>
      </w:tabs>
      <w:ind w:left="3240"/>
    </w:pPr>
  </w:style>
  <w:style w:type="paragraph" w:customStyle="1" w:styleId="notelist">
    <w:name w:val="note list"/>
    <w:basedOn w:val="Normal"/>
    <w:rsid w:val="004D248E"/>
    <w:pPr>
      <w:tabs>
        <w:tab w:val="left" w:pos="3960"/>
        <w:tab w:val="left" w:pos="4320"/>
        <w:tab w:val="left" w:pos="5040"/>
        <w:tab w:val="left" w:pos="5760"/>
        <w:tab w:val="left" w:pos="6480"/>
        <w:tab w:val="left" w:pos="7200"/>
        <w:tab w:val="left" w:pos="7920"/>
        <w:tab w:val="left" w:pos="8640"/>
      </w:tabs>
      <w:spacing w:before="60" w:after="300"/>
      <w:ind w:left="3240"/>
    </w:pPr>
    <w:rPr>
      <w:i/>
      <w:sz w:val="22"/>
    </w:rPr>
  </w:style>
  <w:style w:type="paragraph" w:customStyle="1" w:styleId="notenested">
    <w:name w:val="note nested"/>
    <w:basedOn w:val="Normal"/>
    <w:rsid w:val="004D248E"/>
    <w:pPr>
      <w:tabs>
        <w:tab w:val="left" w:pos="4320"/>
        <w:tab w:val="left" w:pos="5040"/>
        <w:tab w:val="left" w:pos="5760"/>
        <w:tab w:val="left" w:pos="6480"/>
        <w:tab w:val="left" w:pos="7200"/>
        <w:tab w:val="left" w:pos="7920"/>
        <w:tab w:val="left" w:pos="8640"/>
      </w:tabs>
      <w:spacing w:before="60" w:after="300"/>
      <w:ind w:left="3600"/>
    </w:pPr>
    <w:rPr>
      <w:i/>
      <w:sz w:val="22"/>
    </w:rPr>
  </w:style>
  <w:style w:type="paragraph" w:customStyle="1" w:styleId="Number">
    <w:name w:val="Number+"/>
    <w:basedOn w:val="Normal"/>
    <w:rsid w:val="004D248E"/>
    <w:pPr>
      <w:tabs>
        <w:tab w:val="left" w:pos="1800"/>
      </w:tabs>
      <w:spacing w:before="120"/>
      <w:ind w:left="1800" w:hanging="360"/>
    </w:pPr>
    <w:rPr>
      <w:sz w:val="22"/>
    </w:rPr>
  </w:style>
  <w:style w:type="paragraph" w:customStyle="1" w:styleId="Number1">
    <w:name w:val="Number1"/>
    <w:basedOn w:val="Normal"/>
    <w:rsid w:val="004D248E"/>
    <w:pPr>
      <w:tabs>
        <w:tab w:val="left" w:pos="1800"/>
      </w:tabs>
      <w:spacing w:before="120"/>
      <w:ind w:left="1800" w:hanging="360"/>
    </w:pPr>
    <w:rPr>
      <w:sz w:val="22"/>
    </w:rPr>
  </w:style>
  <w:style w:type="paragraph" w:customStyle="1" w:styleId="Numbertext">
    <w:name w:val="Number_text"/>
    <w:basedOn w:val="Normal"/>
    <w:rsid w:val="004D248E"/>
    <w:pPr>
      <w:tabs>
        <w:tab w:val="left" w:pos="2160"/>
      </w:tabs>
      <w:spacing w:before="60"/>
      <w:ind w:left="1800"/>
    </w:pPr>
    <w:rPr>
      <w:sz w:val="22"/>
    </w:rPr>
  </w:style>
  <w:style w:type="paragraph" w:customStyle="1" w:styleId="Numbertextwfigure">
    <w:name w:val="Number_text_w_figure"/>
    <w:basedOn w:val="Normal"/>
    <w:rsid w:val="004D248E"/>
    <w:pPr>
      <w:tabs>
        <w:tab w:val="left" w:pos="2160"/>
      </w:tabs>
      <w:spacing w:before="60"/>
      <w:ind w:left="1800"/>
    </w:pPr>
    <w:rPr>
      <w:sz w:val="22"/>
    </w:rPr>
  </w:style>
  <w:style w:type="paragraph" w:customStyle="1" w:styleId="Numbered">
    <w:name w:val="Numbered"/>
    <w:basedOn w:val="Normal"/>
    <w:rsid w:val="004D248E"/>
    <w:pPr>
      <w:tabs>
        <w:tab w:val="left" w:pos="360"/>
      </w:tabs>
      <w:ind w:left="360" w:hanging="360"/>
    </w:pPr>
  </w:style>
  <w:style w:type="paragraph" w:customStyle="1" w:styleId="Numbered1">
    <w:name w:val="Numbered1"/>
    <w:basedOn w:val="Normal"/>
    <w:rsid w:val="004D248E"/>
    <w:pPr>
      <w:tabs>
        <w:tab w:val="left" w:pos="360"/>
      </w:tabs>
      <w:ind w:left="360" w:hanging="360"/>
    </w:pPr>
  </w:style>
  <w:style w:type="paragraph" w:customStyle="1" w:styleId="PageNumber1">
    <w:name w:val="Page Number1"/>
    <w:basedOn w:val="Normal"/>
    <w:rsid w:val="004D248E"/>
  </w:style>
  <w:style w:type="paragraph" w:customStyle="1" w:styleId="paragraph">
    <w:name w:val="paragraph"/>
    <w:basedOn w:val="Normal"/>
    <w:rsid w:val="004D248E"/>
    <w:pPr>
      <w:tabs>
        <w:tab w:val="left" w:pos="3600"/>
        <w:tab w:val="left" w:pos="4320"/>
        <w:tab w:val="left" w:pos="5040"/>
        <w:tab w:val="left" w:pos="5760"/>
        <w:tab w:val="left" w:pos="6480"/>
        <w:tab w:val="left" w:pos="7200"/>
        <w:tab w:val="left" w:pos="7920"/>
        <w:tab w:val="left" w:pos="8640"/>
      </w:tabs>
      <w:spacing w:after="240"/>
      <w:ind w:left="2880"/>
    </w:pPr>
    <w:rPr>
      <w:sz w:val="22"/>
    </w:rPr>
  </w:style>
  <w:style w:type="paragraph" w:customStyle="1" w:styleId="ReturnAddress">
    <w:name w:val="Return Address"/>
    <w:basedOn w:val="Normal"/>
    <w:rsid w:val="004D248E"/>
    <w:rPr>
      <w:rFonts w:ascii="Garamond" w:hAnsi="Garamond"/>
    </w:rPr>
  </w:style>
  <w:style w:type="paragraph" w:customStyle="1" w:styleId="RowHeading">
    <w:name w:val="RowHeading"/>
    <w:basedOn w:val="Normal"/>
    <w:rsid w:val="004D248E"/>
    <w:rPr>
      <w:b/>
      <w:sz w:val="22"/>
    </w:rPr>
  </w:style>
  <w:style w:type="paragraph" w:customStyle="1" w:styleId="Scenarios">
    <w:name w:val="Scenarios"/>
    <w:basedOn w:val="Normal"/>
    <w:rsid w:val="004D248E"/>
    <w:pPr>
      <w:keepNext/>
      <w:tabs>
        <w:tab w:val="left" w:pos="1800"/>
      </w:tabs>
      <w:spacing w:after="440" w:line="320" w:lineRule="atLeast"/>
      <w:ind w:left="1800" w:hanging="1800"/>
    </w:pPr>
    <w:rPr>
      <w:rFonts w:ascii="Arial" w:hAnsi="Arial"/>
      <w:b/>
      <w:sz w:val="36"/>
    </w:rPr>
  </w:style>
  <w:style w:type="paragraph" w:customStyle="1" w:styleId="StepGraphic">
    <w:name w:val="Step Graphic"/>
    <w:basedOn w:val="Normal"/>
    <w:rsid w:val="004D248E"/>
    <w:pPr>
      <w:tabs>
        <w:tab w:val="left" w:pos="360"/>
        <w:tab w:val="left" w:pos="720"/>
      </w:tabs>
      <w:ind w:left="360"/>
    </w:pPr>
    <w:rPr>
      <w:rFonts w:ascii="Garamond" w:hAnsi="Garamond"/>
    </w:rPr>
  </w:style>
  <w:style w:type="paragraph" w:customStyle="1" w:styleId="StepHeading">
    <w:name w:val="Step Heading"/>
    <w:basedOn w:val="Normal"/>
    <w:rsid w:val="004D248E"/>
    <w:pPr>
      <w:tabs>
        <w:tab w:val="left" w:pos="360"/>
      </w:tabs>
    </w:pPr>
    <w:rPr>
      <w:rFonts w:ascii="Garamond" w:hAnsi="Garamond"/>
      <w:b/>
    </w:rPr>
  </w:style>
  <w:style w:type="paragraph" w:customStyle="1" w:styleId="StepHeading1">
    <w:name w:val="Step Heading1"/>
    <w:basedOn w:val="Normal"/>
    <w:rsid w:val="004D248E"/>
    <w:pPr>
      <w:tabs>
        <w:tab w:val="left" w:pos="360"/>
      </w:tabs>
      <w:ind w:left="360" w:hanging="360"/>
    </w:pPr>
    <w:rPr>
      <w:rFonts w:ascii="Garamond" w:hAnsi="Garamond"/>
      <w:b/>
    </w:rPr>
  </w:style>
  <w:style w:type="paragraph" w:customStyle="1" w:styleId="StepHeading3">
    <w:name w:val="Step Heading3"/>
    <w:basedOn w:val="Normal"/>
    <w:rsid w:val="004D248E"/>
    <w:pPr>
      <w:tabs>
        <w:tab w:val="left" w:pos="360"/>
      </w:tabs>
      <w:ind w:left="360" w:hanging="360"/>
    </w:pPr>
    <w:rPr>
      <w:rFonts w:ascii="Garamond" w:hAnsi="Garamond"/>
      <w:b/>
    </w:rPr>
  </w:style>
  <w:style w:type="paragraph" w:customStyle="1" w:styleId="Steptext">
    <w:name w:val="Step text"/>
    <w:basedOn w:val="Normal"/>
    <w:rsid w:val="004D248E"/>
    <w:pPr>
      <w:tabs>
        <w:tab w:val="left" w:pos="360"/>
        <w:tab w:val="left" w:pos="720"/>
      </w:tabs>
      <w:ind w:left="360"/>
    </w:pPr>
    <w:rPr>
      <w:rFonts w:ascii="Garamond" w:hAnsi="Garamond"/>
    </w:rPr>
  </w:style>
  <w:style w:type="paragraph" w:customStyle="1" w:styleId="Substeptext">
    <w:name w:val="Substep text"/>
    <w:basedOn w:val="Normal"/>
    <w:rsid w:val="004D248E"/>
    <w:pPr>
      <w:tabs>
        <w:tab w:val="left" w:pos="720"/>
      </w:tabs>
      <w:ind w:left="720"/>
    </w:pPr>
    <w:rPr>
      <w:rFonts w:ascii="Garamond" w:hAnsi="Garamond"/>
    </w:rPr>
  </w:style>
  <w:style w:type="paragraph" w:styleId="Subtitle">
    <w:name w:val="Subtitle"/>
    <w:basedOn w:val="Normal"/>
    <w:qFormat/>
    <w:rsid w:val="004D248E"/>
    <w:pPr>
      <w:spacing w:line="340" w:lineRule="atLeast"/>
    </w:pPr>
    <w:rPr>
      <w:rFonts w:ascii="Garamond" w:hAnsi="Garamond"/>
      <w:b/>
      <w:sz w:val="18"/>
    </w:rPr>
  </w:style>
  <w:style w:type="paragraph" w:customStyle="1" w:styleId="subtitlecover">
    <w:name w:val="subtitle cover"/>
    <w:basedOn w:val="Normal"/>
    <w:rsid w:val="004D248E"/>
    <w:pPr>
      <w:spacing w:line="3720" w:lineRule="atLeast"/>
    </w:pPr>
    <w:rPr>
      <w:sz w:val="36"/>
    </w:rPr>
  </w:style>
  <w:style w:type="paragraph" w:customStyle="1" w:styleId="tablebody">
    <w:name w:val="table body"/>
    <w:basedOn w:val="Normal"/>
    <w:rsid w:val="004D248E"/>
    <w:pPr>
      <w:spacing w:after="120"/>
    </w:pPr>
    <w:rPr>
      <w:rFonts w:ascii="Arial" w:hAnsi="Arial"/>
      <w:sz w:val="18"/>
    </w:rPr>
  </w:style>
  <w:style w:type="paragraph" w:customStyle="1" w:styleId="tablefootnote">
    <w:name w:val="table footnote"/>
    <w:basedOn w:val="Normal"/>
    <w:rsid w:val="004D248E"/>
    <w:pPr>
      <w:ind w:left="360" w:right="360"/>
    </w:pPr>
    <w:rPr>
      <w:rFonts w:ascii="Arial" w:hAnsi="Arial"/>
      <w:sz w:val="16"/>
    </w:rPr>
  </w:style>
  <w:style w:type="paragraph" w:customStyle="1" w:styleId="tableheading">
    <w:name w:val="table heading"/>
    <w:basedOn w:val="Normal"/>
    <w:rsid w:val="004D248E"/>
    <w:pPr>
      <w:jc w:val="center"/>
    </w:pPr>
    <w:rPr>
      <w:rFonts w:ascii="Arial" w:hAnsi="Arial"/>
      <w:b/>
      <w:sz w:val="20"/>
    </w:rPr>
  </w:style>
  <w:style w:type="paragraph" w:customStyle="1" w:styleId="tablelist">
    <w:name w:val="table list"/>
    <w:basedOn w:val="Normal"/>
    <w:rsid w:val="004D248E"/>
    <w:pPr>
      <w:tabs>
        <w:tab w:val="left" w:pos="230"/>
        <w:tab w:val="left" w:pos="244"/>
      </w:tabs>
      <w:spacing w:after="120"/>
      <w:ind w:left="244" w:hanging="244"/>
    </w:pPr>
    <w:rPr>
      <w:rFonts w:ascii="Arial" w:hAnsi="Arial"/>
      <w:sz w:val="18"/>
    </w:rPr>
  </w:style>
  <w:style w:type="paragraph" w:customStyle="1" w:styleId="tablelistnumbered">
    <w:name w:val="table list numbered"/>
    <w:basedOn w:val="Normal"/>
    <w:rsid w:val="004D248E"/>
    <w:pPr>
      <w:tabs>
        <w:tab w:val="left" w:pos="72"/>
        <w:tab w:val="left" w:pos="230"/>
        <w:tab w:val="left" w:pos="432"/>
      </w:tabs>
      <w:spacing w:line="340" w:lineRule="atLeast"/>
      <w:ind w:left="432" w:hanging="360"/>
    </w:pPr>
    <w:rPr>
      <w:rFonts w:ascii="Arial" w:hAnsi="Arial"/>
      <w:sz w:val="18"/>
    </w:rPr>
  </w:style>
  <w:style w:type="paragraph" w:styleId="TableofFigures">
    <w:name w:val="table of figures"/>
    <w:basedOn w:val="Normal"/>
    <w:semiHidden/>
    <w:rsid w:val="004D248E"/>
    <w:pPr>
      <w:tabs>
        <w:tab w:val="left" w:pos="475"/>
        <w:tab w:val="right" w:leader="dot" w:pos="9360"/>
        <w:tab w:val="left" w:pos="10080"/>
      </w:tabs>
      <w:ind w:left="475" w:hanging="475"/>
    </w:pPr>
  </w:style>
  <w:style w:type="paragraph" w:customStyle="1" w:styleId="TableofFigures1">
    <w:name w:val="Table of Figures1"/>
    <w:basedOn w:val="Normal"/>
    <w:rsid w:val="004D248E"/>
    <w:pPr>
      <w:tabs>
        <w:tab w:val="left" w:pos="475"/>
        <w:tab w:val="left" w:pos="9360"/>
      </w:tabs>
      <w:ind w:left="475" w:hanging="475"/>
    </w:pPr>
  </w:style>
  <w:style w:type="paragraph" w:customStyle="1" w:styleId="tabletext">
    <w:name w:val="table text"/>
    <w:basedOn w:val="Normal"/>
    <w:rsid w:val="004D248E"/>
    <w:pPr>
      <w:tabs>
        <w:tab w:val="left" w:pos="72"/>
      </w:tabs>
      <w:ind w:left="72"/>
    </w:pPr>
    <w:rPr>
      <w:rFonts w:ascii="Arial" w:hAnsi="Arial"/>
      <w:sz w:val="18"/>
    </w:rPr>
  </w:style>
  <w:style w:type="paragraph" w:customStyle="1" w:styleId="tabletitle">
    <w:name w:val="table title"/>
    <w:basedOn w:val="Normal"/>
    <w:rsid w:val="004D248E"/>
    <w:pPr>
      <w:jc w:val="center"/>
    </w:pPr>
    <w:rPr>
      <w:rFonts w:ascii="Arial" w:hAnsi="Arial"/>
      <w:b/>
    </w:rPr>
  </w:style>
  <w:style w:type="paragraph" w:customStyle="1" w:styleId="Table">
    <w:name w:val="Table+"/>
    <w:basedOn w:val="Normal"/>
    <w:rsid w:val="004D248E"/>
    <w:pPr>
      <w:spacing w:before="60"/>
      <w:ind w:left="1440"/>
    </w:pPr>
    <w:rPr>
      <w:sz w:val="18"/>
    </w:rPr>
  </w:style>
  <w:style w:type="paragraph" w:customStyle="1" w:styleId="Tablebody0">
    <w:name w:val="Table_body"/>
    <w:basedOn w:val="Normal"/>
    <w:rsid w:val="004D248E"/>
    <w:rPr>
      <w:sz w:val="18"/>
    </w:rPr>
  </w:style>
  <w:style w:type="paragraph" w:customStyle="1" w:styleId="Tablebold">
    <w:name w:val="Table_bold"/>
    <w:basedOn w:val="Normal"/>
    <w:rsid w:val="004D248E"/>
    <w:rPr>
      <w:b/>
      <w:sz w:val="18"/>
    </w:rPr>
  </w:style>
  <w:style w:type="paragraph" w:customStyle="1" w:styleId="Tablebullet">
    <w:name w:val="Table_bullet"/>
    <w:basedOn w:val="Normal"/>
    <w:rsid w:val="004D248E"/>
    <w:pPr>
      <w:tabs>
        <w:tab w:val="left" w:pos="216"/>
      </w:tabs>
      <w:ind w:left="216" w:hanging="216"/>
    </w:pPr>
    <w:rPr>
      <w:sz w:val="18"/>
    </w:rPr>
  </w:style>
  <w:style w:type="paragraph" w:customStyle="1" w:styleId="Tableheading0">
    <w:name w:val="Table_heading"/>
    <w:basedOn w:val="Normal"/>
    <w:rsid w:val="004D248E"/>
    <w:pPr>
      <w:spacing w:line="320" w:lineRule="atLeast"/>
      <w:jc w:val="center"/>
    </w:pPr>
    <w:rPr>
      <w:rFonts w:ascii="Arial" w:hAnsi="Arial"/>
      <w:b/>
      <w:sz w:val="20"/>
    </w:rPr>
  </w:style>
  <w:style w:type="paragraph" w:customStyle="1" w:styleId="Tableindent">
    <w:name w:val="Table_indent"/>
    <w:basedOn w:val="Normal"/>
    <w:rsid w:val="004D248E"/>
    <w:pPr>
      <w:ind w:left="216"/>
    </w:pPr>
    <w:rPr>
      <w:sz w:val="18"/>
    </w:rPr>
  </w:style>
  <w:style w:type="paragraph" w:customStyle="1" w:styleId="TableFootnote0">
    <w:name w:val="TableFootnote"/>
    <w:basedOn w:val="Normal"/>
    <w:rsid w:val="004D248E"/>
    <w:pPr>
      <w:tabs>
        <w:tab w:val="left" w:pos="590"/>
        <w:tab w:val="left" w:pos="590"/>
      </w:tabs>
      <w:ind w:left="590" w:right="360" w:hanging="230"/>
    </w:pPr>
    <w:rPr>
      <w:sz w:val="20"/>
    </w:rPr>
  </w:style>
  <w:style w:type="paragraph" w:customStyle="1" w:styleId="TableTitle0">
    <w:name w:val="TableTitle"/>
    <w:basedOn w:val="Normal"/>
    <w:rsid w:val="004D248E"/>
    <w:pPr>
      <w:jc w:val="center"/>
    </w:pPr>
    <w:rPr>
      <w:b/>
    </w:rPr>
  </w:style>
  <w:style w:type="paragraph" w:styleId="Title">
    <w:name w:val="Title"/>
    <w:basedOn w:val="Normal"/>
    <w:qFormat/>
    <w:rsid w:val="004D248E"/>
    <w:rPr>
      <w:rFonts w:ascii="Arial" w:hAnsi="Arial"/>
      <w:b/>
      <w:sz w:val="32"/>
    </w:rPr>
  </w:style>
  <w:style w:type="paragraph" w:customStyle="1" w:styleId="TitleCover">
    <w:name w:val="Title Cover"/>
    <w:basedOn w:val="Normal"/>
    <w:rsid w:val="004D248E"/>
    <w:pPr>
      <w:tabs>
        <w:tab w:val="left" w:pos="590"/>
      </w:tabs>
      <w:ind w:left="590"/>
    </w:pPr>
    <w:rPr>
      <w:rFonts w:ascii="Garamond" w:hAnsi="Garamond"/>
      <w:sz w:val="144"/>
      <w:vertAlign w:val="superscript"/>
    </w:rPr>
  </w:style>
  <w:style w:type="paragraph" w:customStyle="1" w:styleId="version">
    <w:name w:val="version"/>
    <w:basedOn w:val="Normal"/>
    <w:rsid w:val="004D248E"/>
    <w:pPr>
      <w:tabs>
        <w:tab w:val="left" w:pos="5011"/>
        <w:tab w:val="left" w:pos="7012"/>
        <w:tab w:val="left" w:pos="7200"/>
        <w:tab w:val="left" w:pos="7920"/>
        <w:tab w:val="left" w:pos="8640"/>
      </w:tabs>
      <w:ind w:left="2880"/>
    </w:pPr>
    <w:rPr>
      <w:sz w:val="22"/>
    </w:rPr>
  </w:style>
  <w:style w:type="paragraph" w:customStyle="1" w:styleId="warning">
    <w:name w:val="warning"/>
    <w:basedOn w:val="Normal"/>
    <w:rsid w:val="004D248E"/>
    <w:pPr>
      <w:tabs>
        <w:tab w:val="left" w:pos="2736"/>
        <w:tab w:val="left" w:pos="2736"/>
      </w:tabs>
      <w:spacing w:before="120"/>
      <w:ind w:left="2736" w:right="360" w:hanging="936"/>
    </w:pPr>
    <w:rPr>
      <w:i/>
      <w:sz w:val="22"/>
    </w:rPr>
  </w:style>
  <w:style w:type="character" w:customStyle="1" w:styleId="Bold">
    <w:name w:val="Bold"/>
    <w:rsid w:val="004D248E"/>
    <w:rPr>
      <w:b/>
    </w:rPr>
  </w:style>
  <w:style w:type="character" w:customStyle="1" w:styleId="changebar">
    <w:name w:val="change bar"/>
    <w:rsid w:val="004D248E"/>
    <w:rPr>
      <w:color w:val="000000"/>
    </w:rPr>
  </w:style>
  <w:style w:type="character" w:customStyle="1" w:styleId="changebarundo">
    <w:name w:val="change bar undo"/>
    <w:rsid w:val="004D248E"/>
  </w:style>
  <w:style w:type="character" w:customStyle="1" w:styleId="computerconstant">
    <w:name w:val="computer constant"/>
    <w:rsid w:val="004D248E"/>
    <w:rPr>
      <w:rFonts w:ascii="Times New Roman" w:hAnsi="Times New Roman"/>
      <w:b/>
      <w:color w:val="000000"/>
      <w:sz w:val="22"/>
    </w:rPr>
  </w:style>
  <w:style w:type="character" w:customStyle="1" w:styleId="computervariable">
    <w:name w:val="computer variable"/>
    <w:rsid w:val="004D248E"/>
    <w:rPr>
      <w:rFonts w:ascii="Times New Roman" w:hAnsi="Times New Roman"/>
      <w:b/>
      <w:i/>
      <w:color w:val="000000"/>
      <w:sz w:val="22"/>
    </w:rPr>
  </w:style>
  <w:style w:type="character" w:customStyle="1" w:styleId="crossref">
    <w:name w:val="crossref"/>
    <w:rsid w:val="004D248E"/>
    <w:rPr>
      <w:color w:val="0000FF"/>
    </w:rPr>
  </w:style>
  <w:style w:type="character" w:customStyle="1" w:styleId="DefaultXREFstyle">
    <w:name w:val="Default_XREF_style"/>
    <w:rsid w:val="004D248E"/>
    <w:rPr>
      <w:color w:val="00FF00"/>
    </w:rPr>
  </w:style>
  <w:style w:type="character" w:styleId="Emphasis">
    <w:name w:val="Emphasis"/>
    <w:qFormat/>
    <w:rsid w:val="004D248E"/>
    <w:rPr>
      <w:i/>
    </w:rPr>
  </w:style>
  <w:style w:type="character" w:customStyle="1" w:styleId="EquationVariables">
    <w:name w:val="EquationVariables"/>
    <w:rsid w:val="004D248E"/>
    <w:rPr>
      <w:i/>
    </w:rPr>
  </w:style>
  <w:style w:type="character" w:customStyle="1" w:styleId="glossarydefinition">
    <w:name w:val="glossary definition"/>
    <w:rsid w:val="004D248E"/>
    <w:rPr>
      <w:rFonts w:ascii="Times New Roman" w:hAnsi="Times New Roman"/>
      <w:color w:val="000000"/>
      <w:sz w:val="20"/>
    </w:rPr>
  </w:style>
  <w:style w:type="character" w:customStyle="1" w:styleId="glossaryterm">
    <w:name w:val="glossary term"/>
    <w:rsid w:val="004D248E"/>
    <w:rPr>
      <w:rFonts w:ascii="Times New Roman" w:hAnsi="Times New Roman"/>
      <w:b/>
      <w:color w:val="000000"/>
      <w:sz w:val="20"/>
    </w:rPr>
  </w:style>
  <w:style w:type="character" w:customStyle="1" w:styleId="inputconstant">
    <w:name w:val="input constant"/>
    <w:rsid w:val="004D248E"/>
    <w:rPr>
      <w:rFonts w:ascii="Courier New" w:hAnsi="Courier New"/>
      <w:b/>
      <w:color w:val="000000"/>
      <w:sz w:val="20"/>
    </w:rPr>
  </w:style>
  <w:style w:type="character" w:customStyle="1" w:styleId="inputvariable">
    <w:name w:val="input variable"/>
    <w:rsid w:val="004D248E"/>
    <w:rPr>
      <w:rFonts w:ascii="Courier New" w:hAnsi="Courier New"/>
      <w:b/>
      <w:i/>
      <w:color w:val="000000"/>
      <w:sz w:val="20"/>
    </w:rPr>
  </w:style>
  <w:style w:type="character" w:styleId="PageNumber">
    <w:name w:val="page number"/>
    <w:rsid w:val="004D248E"/>
    <w:rPr>
      <w:rFonts w:ascii="Times New Roman" w:hAnsi="Times New Roman"/>
      <w:sz w:val="24"/>
    </w:rPr>
  </w:style>
  <w:style w:type="character" w:customStyle="1" w:styleId="screentextconstant">
    <w:name w:val="screen text constant"/>
    <w:rsid w:val="004D248E"/>
    <w:rPr>
      <w:rFonts w:ascii="Arial" w:hAnsi="Arial"/>
      <w:color w:val="000000"/>
      <w:sz w:val="20"/>
    </w:rPr>
  </w:style>
  <w:style w:type="character" w:customStyle="1" w:styleId="screentextvariable">
    <w:name w:val="screen text variable"/>
    <w:rsid w:val="004D248E"/>
    <w:rPr>
      <w:rFonts w:ascii="Arial" w:hAnsi="Arial"/>
      <w:i/>
      <w:color w:val="000000"/>
      <w:sz w:val="20"/>
    </w:rPr>
  </w:style>
  <w:style w:type="character" w:customStyle="1" w:styleId="Symbol">
    <w:name w:val="Symbol"/>
    <w:rsid w:val="004D248E"/>
    <w:rPr>
      <w:rFonts w:ascii="Symbol" w:hAnsi="Symbol"/>
      <w:sz w:val="24"/>
    </w:rPr>
  </w:style>
  <w:style w:type="character" w:customStyle="1" w:styleId="text">
    <w:name w:val="text"/>
    <w:rsid w:val="004D248E"/>
    <w:rPr>
      <w:rFonts w:ascii="Times New Roman" w:hAnsi="Times New Roman"/>
      <w:color w:val="000000"/>
      <w:sz w:val="22"/>
    </w:rPr>
  </w:style>
  <w:style w:type="paragraph" w:styleId="BalloonText">
    <w:name w:val="Balloon Text"/>
    <w:basedOn w:val="Normal"/>
    <w:semiHidden/>
    <w:rsid w:val="004D248E"/>
    <w:rPr>
      <w:rFonts w:ascii="Tahoma" w:hAnsi="Tahoma" w:cs="Tahoma"/>
      <w:sz w:val="16"/>
      <w:szCs w:val="16"/>
    </w:rPr>
  </w:style>
  <w:style w:type="character" w:styleId="Strong">
    <w:name w:val="Strong"/>
    <w:basedOn w:val="DefaultParagraphFont"/>
    <w:qFormat/>
    <w:rsid w:val="004D248E"/>
    <w:rPr>
      <w:b/>
      <w:bCs/>
    </w:rPr>
  </w:style>
  <w:style w:type="paragraph" w:styleId="FootnoteText">
    <w:name w:val="footnote text"/>
    <w:basedOn w:val="Normal"/>
    <w:semiHidden/>
    <w:rsid w:val="004D248E"/>
    <w:rPr>
      <w:sz w:val="20"/>
    </w:rPr>
  </w:style>
  <w:style w:type="character" w:styleId="FootnoteReference">
    <w:name w:val="footnote reference"/>
    <w:basedOn w:val="DefaultParagraphFont"/>
    <w:semiHidden/>
    <w:rsid w:val="004D248E"/>
    <w:rPr>
      <w:vertAlign w:val="superscript"/>
    </w:rPr>
  </w:style>
  <w:style w:type="paragraph" w:customStyle="1" w:styleId="cellbody">
    <w:name w:val="cellbody"/>
    <w:basedOn w:val="Normal"/>
    <w:autoRedefine/>
    <w:rsid w:val="001D03CE"/>
    <w:pPr>
      <w:numPr>
        <w:numId w:val="15"/>
      </w:numPr>
      <w:tabs>
        <w:tab w:val="left" w:pos="720"/>
        <w:tab w:val="left" w:pos="4770"/>
      </w:tabs>
      <w:spacing w:before="40" w:after="40"/>
    </w:pPr>
    <w:rPr>
      <w:color w:val="auto"/>
      <w:sz w:val="20"/>
    </w:rPr>
  </w:style>
  <w:style w:type="paragraph" w:styleId="TOCHeading">
    <w:name w:val="TOC Heading"/>
    <w:basedOn w:val="Heading1"/>
    <w:next w:val="Normal"/>
    <w:uiPriority w:val="39"/>
    <w:semiHidden/>
    <w:unhideWhenUsed/>
    <w:qFormat/>
    <w:rsid w:val="00747003"/>
    <w:pPr>
      <w:keepNext/>
      <w:keepLines/>
      <w:tabs>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80" w:after="0" w:line="276" w:lineRule="auto"/>
      <w:ind w:left="0" w:firstLine="0"/>
      <w:outlineLvl w:val="9"/>
    </w:pPr>
    <w:rPr>
      <w:rFonts w:ascii="Cambria" w:hAnsi="Cambria"/>
      <w:bCs/>
      <w:noProof w:val="0"/>
      <w:color w:val="365F91"/>
      <w:sz w:val="28"/>
      <w:szCs w:val="28"/>
    </w:rPr>
  </w:style>
  <w:style w:type="paragraph" w:styleId="TOC3">
    <w:name w:val="toc 3"/>
    <w:basedOn w:val="Normal"/>
    <w:next w:val="Normal"/>
    <w:autoRedefine/>
    <w:uiPriority w:val="39"/>
    <w:qFormat/>
    <w:rsid w:val="005E691E"/>
    <w:pPr>
      <w:ind w:left="480"/>
    </w:pPr>
  </w:style>
  <w:style w:type="paragraph" w:styleId="TOC1">
    <w:name w:val="toc 1"/>
    <w:basedOn w:val="Normal"/>
    <w:next w:val="Normal"/>
    <w:autoRedefine/>
    <w:uiPriority w:val="39"/>
    <w:qFormat/>
    <w:rsid w:val="005E691E"/>
  </w:style>
  <w:style w:type="paragraph" w:styleId="BodyTextIndent">
    <w:name w:val="Body Text Indent"/>
    <w:basedOn w:val="Normal"/>
    <w:link w:val="BodyTextIndentChar"/>
    <w:rsid w:val="00285C6E"/>
    <w:pPr>
      <w:spacing w:after="120"/>
      <w:ind w:left="360"/>
    </w:pPr>
  </w:style>
  <w:style w:type="character" w:customStyle="1" w:styleId="BodyTextIndentChar">
    <w:name w:val="Body Text Indent Char"/>
    <w:basedOn w:val="DefaultParagraphFont"/>
    <w:link w:val="BodyTextIndent"/>
    <w:rsid w:val="00285C6E"/>
    <w:rPr>
      <w:noProof/>
      <w:color w:val="000000"/>
      <w:sz w:val="24"/>
    </w:rPr>
  </w:style>
  <w:style w:type="paragraph" w:customStyle="1" w:styleId="Body1">
    <w:name w:val="Body 1"/>
    <w:rsid w:val="00285C6E"/>
    <w:pPr>
      <w:spacing w:after="240"/>
      <w:ind w:left="1800"/>
    </w:pPr>
    <w:rPr>
      <w:noProof/>
      <w:sz w:val="24"/>
    </w:rPr>
  </w:style>
  <w:style w:type="paragraph" w:styleId="NormalWeb">
    <w:name w:val="Normal (Web)"/>
    <w:basedOn w:val="Normal"/>
    <w:rsid w:val="00285C6E"/>
    <w:pPr>
      <w:spacing w:before="100" w:beforeAutospacing="1" w:after="100" w:afterAutospacing="1"/>
    </w:pPr>
    <w:rPr>
      <w:noProof w:val="0"/>
      <w:color w:val="auto"/>
      <w:szCs w:val="24"/>
    </w:rPr>
  </w:style>
  <w:style w:type="paragraph" w:customStyle="1" w:styleId="Bullet1shortlines">
    <w:name w:val="Bullet 1/short lines"/>
    <w:basedOn w:val="Normal"/>
    <w:rsid w:val="00285C6E"/>
    <w:pPr>
      <w:numPr>
        <w:numId w:val="33"/>
      </w:numPr>
    </w:pPr>
    <w:rPr>
      <w:noProof w:val="0"/>
      <w:color w:val="auto"/>
      <w:sz w:val="20"/>
    </w:rPr>
  </w:style>
  <w:style w:type="paragraph" w:styleId="NormalIndent">
    <w:name w:val="Normal Indent"/>
    <w:basedOn w:val="Normal"/>
    <w:rsid w:val="00285C6E"/>
    <w:pPr>
      <w:ind w:left="720"/>
    </w:pPr>
    <w:rPr>
      <w:noProof w:val="0"/>
      <w:color w:val="auto"/>
      <w:sz w:val="20"/>
      <w:lang w:bidi="he-IL"/>
    </w:rPr>
  </w:style>
  <w:style w:type="character" w:customStyle="1" w:styleId="Heading1Char">
    <w:name w:val="Heading 1 Char"/>
    <w:aliases w:val="h1 Char,Header 1 Char,l1 Char,Legal Line 1 Char,H1-Heading 1 Char,1 Char,head 1 Char,H1 Char,Heading1 Char,Heading A Char,II+ Char,I Char,Heading No. L1 Char,list 1 Char,11 Char,12 Char,13 Char,111 Char,14 Char,112 Char,15 Char,113 Char"/>
    <w:basedOn w:val="DefaultParagraphFont"/>
    <w:rsid w:val="00285C6E"/>
    <w:rPr>
      <w:rFonts w:ascii="Arial" w:hAnsi="Arial"/>
      <w:b/>
      <w:noProof w:val="0"/>
      <w:snapToGrid w:val="0"/>
      <w:kern w:val="28"/>
      <w:sz w:val="28"/>
      <w:lang w:val="en-US" w:eastAsia="en-US" w:bidi="ar-SA"/>
    </w:rPr>
  </w:style>
  <w:style w:type="paragraph" w:customStyle="1" w:styleId="disclaimer">
    <w:name w:val="disclaimer"/>
    <w:basedOn w:val="Normal"/>
    <w:rsid w:val="00285C6E"/>
    <w:pPr>
      <w:spacing w:before="100" w:beforeAutospacing="1" w:after="100" w:afterAutospacing="1"/>
    </w:pPr>
    <w:rPr>
      <w:rFonts w:ascii="Arial Unicode MS" w:eastAsia="Arial Unicode MS" w:hAnsi="Arial Unicode MS" w:cs="Arial Unicode MS"/>
      <w:noProof w:val="0"/>
      <w:color w:val="auto"/>
      <w:szCs w:val="24"/>
    </w:rPr>
  </w:style>
  <w:style w:type="character" w:styleId="CommentReference">
    <w:name w:val="annotation reference"/>
    <w:basedOn w:val="DefaultParagraphFont"/>
    <w:uiPriority w:val="99"/>
    <w:rsid w:val="00285C6E"/>
    <w:rPr>
      <w:sz w:val="16"/>
      <w:szCs w:val="16"/>
    </w:rPr>
  </w:style>
  <w:style w:type="paragraph" w:styleId="CommentText">
    <w:name w:val="annotation text"/>
    <w:basedOn w:val="Normal"/>
    <w:link w:val="CommentTextChar"/>
    <w:rsid w:val="00285C6E"/>
    <w:rPr>
      <w:noProof w:val="0"/>
      <w:color w:val="auto"/>
      <w:sz w:val="20"/>
    </w:rPr>
  </w:style>
  <w:style w:type="character" w:customStyle="1" w:styleId="CommentTextChar">
    <w:name w:val="Comment Text Char"/>
    <w:basedOn w:val="DefaultParagraphFont"/>
    <w:link w:val="CommentText"/>
    <w:rsid w:val="00285C6E"/>
  </w:style>
  <w:style w:type="paragraph" w:styleId="TOC2">
    <w:name w:val="toc 2"/>
    <w:basedOn w:val="Normal"/>
    <w:next w:val="Normal"/>
    <w:autoRedefine/>
    <w:uiPriority w:val="39"/>
    <w:qFormat/>
    <w:rsid w:val="00285C6E"/>
    <w:pPr>
      <w:ind w:left="240"/>
    </w:pPr>
    <w:rPr>
      <w:noProof w:val="0"/>
      <w:color w:val="auto"/>
      <w:szCs w:val="24"/>
    </w:rPr>
  </w:style>
  <w:style w:type="paragraph" w:styleId="CommentSubject">
    <w:name w:val="annotation subject"/>
    <w:basedOn w:val="CommentText"/>
    <w:next w:val="CommentText"/>
    <w:link w:val="CommentSubjectChar"/>
    <w:rsid w:val="00285C6E"/>
    <w:rPr>
      <w:b/>
      <w:bCs/>
    </w:rPr>
  </w:style>
  <w:style w:type="character" w:customStyle="1" w:styleId="CommentSubjectChar">
    <w:name w:val="Comment Subject Char"/>
    <w:basedOn w:val="CommentTextChar"/>
    <w:link w:val="CommentSubject"/>
    <w:rsid w:val="00285C6E"/>
    <w:rPr>
      <w:b/>
      <w:bCs/>
    </w:rPr>
  </w:style>
  <w:style w:type="paragraph" w:customStyle="1" w:styleId="ColorfulList-Accent11">
    <w:name w:val="Colorful List - Accent 11"/>
    <w:basedOn w:val="Normal"/>
    <w:qFormat/>
    <w:rsid w:val="00285C6E"/>
    <w:pPr>
      <w:ind w:left="720"/>
    </w:pPr>
    <w:rPr>
      <w:noProof w:val="0"/>
      <w:color w:val="auto"/>
      <w:szCs w:val="24"/>
    </w:rPr>
  </w:style>
  <w:style w:type="paragraph" w:customStyle="1" w:styleId="PlaceholderText1">
    <w:name w:val="Placeholder Text1"/>
    <w:basedOn w:val="Normal"/>
    <w:rsid w:val="00285C6E"/>
    <w:pPr>
      <w:keepNext/>
      <w:numPr>
        <w:numId w:val="38"/>
      </w:numPr>
      <w:outlineLvl w:val="0"/>
    </w:pPr>
    <w:rPr>
      <w:rFonts w:ascii="Verdana" w:eastAsia="MS Gothic" w:hAnsi="Verdana"/>
      <w:noProof w:val="0"/>
      <w:color w:val="auto"/>
      <w:szCs w:val="24"/>
    </w:rPr>
  </w:style>
  <w:style w:type="paragraph" w:customStyle="1" w:styleId="NoteLevel4">
    <w:name w:val="Note Level 4"/>
    <w:basedOn w:val="Normal"/>
    <w:rsid w:val="00285C6E"/>
    <w:pPr>
      <w:keepNext/>
      <w:numPr>
        <w:ilvl w:val="3"/>
        <w:numId w:val="38"/>
      </w:numPr>
      <w:outlineLvl w:val="3"/>
    </w:pPr>
    <w:rPr>
      <w:rFonts w:ascii="Verdana" w:eastAsia="MS Gothic" w:hAnsi="Verdana"/>
      <w:noProof w:val="0"/>
      <w:color w:val="auto"/>
      <w:szCs w:val="24"/>
    </w:rPr>
  </w:style>
  <w:style w:type="paragraph" w:styleId="NoSpacing">
    <w:name w:val="No Spacing"/>
    <w:basedOn w:val="Normal"/>
    <w:qFormat/>
    <w:rsid w:val="00285C6E"/>
    <w:pPr>
      <w:keepNext/>
      <w:numPr>
        <w:ilvl w:val="1"/>
        <w:numId w:val="38"/>
      </w:numPr>
      <w:outlineLvl w:val="1"/>
    </w:pPr>
    <w:rPr>
      <w:rFonts w:ascii="Verdana" w:eastAsia="MS Gothic" w:hAnsi="Verdana"/>
      <w:noProof w:val="0"/>
      <w:color w:val="auto"/>
      <w:szCs w:val="24"/>
    </w:rPr>
  </w:style>
  <w:style w:type="character" w:styleId="FollowedHyperlink">
    <w:name w:val="FollowedHyperlink"/>
    <w:basedOn w:val="DefaultParagraphFont"/>
    <w:rsid w:val="00285C6E"/>
    <w:rPr>
      <w:color w:val="800080"/>
      <w:u w:val="single"/>
    </w:rPr>
  </w:style>
  <w:style w:type="paragraph" w:styleId="BodyTextIndent2">
    <w:name w:val="Body Text Indent 2"/>
    <w:basedOn w:val="Normal"/>
    <w:link w:val="BodyTextIndent2Char"/>
    <w:rsid w:val="00285C6E"/>
    <w:pPr>
      <w:ind w:left="2160"/>
    </w:pPr>
    <w:rPr>
      <w:noProof w:val="0"/>
      <w:color w:val="auto"/>
      <w:szCs w:val="24"/>
    </w:rPr>
  </w:style>
  <w:style w:type="character" w:customStyle="1" w:styleId="BodyTextIndent2Char">
    <w:name w:val="Body Text Indent 2 Char"/>
    <w:basedOn w:val="DefaultParagraphFont"/>
    <w:link w:val="BodyTextIndent2"/>
    <w:rsid w:val="00285C6E"/>
    <w:rPr>
      <w:sz w:val="24"/>
      <w:szCs w:val="24"/>
    </w:rPr>
  </w:style>
  <w:style w:type="paragraph" w:styleId="TOC4">
    <w:name w:val="toc 4"/>
    <w:basedOn w:val="Normal"/>
    <w:next w:val="Normal"/>
    <w:autoRedefine/>
    <w:uiPriority w:val="39"/>
    <w:rsid w:val="00285C6E"/>
    <w:pPr>
      <w:ind w:left="720"/>
    </w:pPr>
    <w:rPr>
      <w:noProof w:val="0"/>
      <w:color w:val="auto"/>
      <w:szCs w:val="24"/>
    </w:rPr>
  </w:style>
  <w:style w:type="paragraph" w:styleId="TOC5">
    <w:name w:val="toc 5"/>
    <w:basedOn w:val="Normal"/>
    <w:next w:val="Normal"/>
    <w:autoRedefine/>
    <w:uiPriority w:val="39"/>
    <w:rsid w:val="00285C6E"/>
    <w:pPr>
      <w:ind w:left="960"/>
    </w:pPr>
    <w:rPr>
      <w:noProof w:val="0"/>
      <w:color w:val="auto"/>
      <w:szCs w:val="24"/>
    </w:rPr>
  </w:style>
  <w:style w:type="paragraph" w:styleId="TOC6">
    <w:name w:val="toc 6"/>
    <w:basedOn w:val="Normal"/>
    <w:next w:val="Normal"/>
    <w:autoRedefine/>
    <w:uiPriority w:val="39"/>
    <w:rsid w:val="00285C6E"/>
    <w:pPr>
      <w:ind w:left="1200"/>
    </w:pPr>
    <w:rPr>
      <w:noProof w:val="0"/>
      <w:color w:val="auto"/>
      <w:szCs w:val="24"/>
    </w:rPr>
  </w:style>
  <w:style w:type="paragraph" w:styleId="TOC7">
    <w:name w:val="toc 7"/>
    <w:basedOn w:val="Normal"/>
    <w:next w:val="Normal"/>
    <w:autoRedefine/>
    <w:uiPriority w:val="39"/>
    <w:rsid w:val="00285C6E"/>
    <w:pPr>
      <w:ind w:left="1440"/>
    </w:pPr>
    <w:rPr>
      <w:noProof w:val="0"/>
      <w:color w:val="auto"/>
      <w:szCs w:val="24"/>
    </w:rPr>
  </w:style>
  <w:style w:type="paragraph" w:styleId="TOC8">
    <w:name w:val="toc 8"/>
    <w:basedOn w:val="Normal"/>
    <w:next w:val="Normal"/>
    <w:autoRedefine/>
    <w:uiPriority w:val="39"/>
    <w:rsid w:val="00285C6E"/>
    <w:pPr>
      <w:ind w:left="1680"/>
    </w:pPr>
    <w:rPr>
      <w:noProof w:val="0"/>
      <w:color w:val="auto"/>
      <w:szCs w:val="24"/>
    </w:rPr>
  </w:style>
  <w:style w:type="paragraph" w:styleId="TOC9">
    <w:name w:val="toc 9"/>
    <w:basedOn w:val="Normal"/>
    <w:next w:val="Normal"/>
    <w:autoRedefine/>
    <w:uiPriority w:val="39"/>
    <w:rsid w:val="00285C6E"/>
    <w:pPr>
      <w:ind w:left="1920"/>
    </w:pPr>
    <w:rPr>
      <w:noProof w:val="0"/>
      <w:color w:val="auto"/>
      <w:szCs w:val="24"/>
    </w:rPr>
  </w:style>
  <w:style w:type="paragraph" w:styleId="BodyTextIndent3">
    <w:name w:val="Body Text Indent 3"/>
    <w:basedOn w:val="Normal"/>
    <w:link w:val="BodyTextIndent3Char"/>
    <w:rsid w:val="00285C6E"/>
    <w:pPr>
      <w:spacing w:after="120"/>
      <w:ind w:left="360"/>
    </w:pPr>
    <w:rPr>
      <w:noProof w:val="0"/>
      <w:color w:val="auto"/>
      <w:sz w:val="16"/>
      <w:szCs w:val="16"/>
    </w:rPr>
  </w:style>
  <w:style w:type="character" w:customStyle="1" w:styleId="BodyTextIndent3Char">
    <w:name w:val="Body Text Indent 3 Char"/>
    <w:basedOn w:val="DefaultParagraphFont"/>
    <w:link w:val="BodyTextIndent3"/>
    <w:rsid w:val="00285C6E"/>
    <w:rPr>
      <w:sz w:val="16"/>
      <w:szCs w:val="16"/>
    </w:rPr>
  </w:style>
  <w:style w:type="character" w:customStyle="1" w:styleId="t1">
    <w:name w:val="t1"/>
    <w:basedOn w:val="DefaultParagraphFont"/>
    <w:rsid w:val="00285C6E"/>
    <w:rPr>
      <w:color w:val="990000"/>
    </w:rPr>
  </w:style>
  <w:style w:type="paragraph" w:styleId="DocumentMap">
    <w:name w:val="Document Map"/>
    <w:basedOn w:val="Normal"/>
    <w:link w:val="DocumentMapChar"/>
    <w:uiPriority w:val="99"/>
    <w:unhideWhenUsed/>
    <w:rsid w:val="00285C6E"/>
    <w:rPr>
      <w:rFonts w:ascii="Lucida Grande" w:hAnsi="Lucida Grande"/>
      <w:noProof w:val="0"/>
      <w:color w:val="auto"/>
      <w:szCs w:val="24"/>
    </w:rPr>
  </w:style>
  <w:style w:type="character" w:customStyle="1" w:styleId="DocumentMapChar">
    <w:name w:val="Document Map Char"/>
    <w:basedOn w:val="DefaultParagraphFont"/>
    <w:link w:val="DocumentMap"/>
    <w:uiPriority w:val="99"/>
    <w:rsid w:val="00285C6E"/>
    <w:rPr>
      <w:rFonts w:ascii="Lucida Grande" w:hAnsi="Lucida Grande"/>
      <w:sz w:val="24"/>
      <w:szCs w:val="24"/>
    </w:rPr>
  </w:style>
  <w:style w:type="paragraph" w:styleId="PlainText">
    <w:name w:val="Plain Text"/>
    <w:basedOn w:val="Normal"/>
    <w:link w:val="PlainTextChar"/>
    <w:uiPriority w:val="99"/>
    <w:unhideWhenUsed/>
    <w:rsid w:val="00285C6E"/>
    <w:rPr>
      <w:rFonts w:ascii="Consolas" w:eastAsia="Calibri" w:hAnsi="Consolas" w:cs="Consolas"/>
      <w:noProof w:val="0"/>
      <w:color w:val="auto"/>
      <w:sz w:val="21"/>
      <w:szCs w:val="21"/>
    </w:rPr>
  </w:style>
  <w:style w:type="character" w:customStyle="1" w:styleId="PlainTextChar">
    <w:name w:val="Plain Text Char"/>
    <w:basedOn w:val="DefaultParagraphFont"/>
    <w:link w:val="PlainText"/>
    <w:uiPriority w:val="99"/>
    <w:rsid w:val="00285C6E"/>
    <w:rPr>
      <w:rFonts w:ascii="Consolas" w:eastAsia="Calibri" w:hAnsi="Consolas" w:cs="Consolas"/>
      <w:sz w:val="21"/>
      <w:szCs w:val="21"/>
    </w:rPr>
  </w:style>
  <w:style w:type="paragraph" w:customStyle="1" w:styleId="Default">
    <w:name w:val="Default"/>
    <w:rsid w:val="00285C6E"/>
    <w:pPr>
      <w:autoSpaceDE w:val="0"/>
      <w:autoSpaceDN w:val="0"/>
      <w:adjustRightInd w:val="0"/>
    </w:pPr>
    <w:rPr>
      <w:rFonts w:ascii="Arial" w:hAnsi="Arial" w:cs="Arial"/>
      <w:color w:val="000000"/>
      <w:sz w:val="24"/>
      <w:szCs w:val="24"/>
    </w:rPr>
  </w:style>
  <w:style w:type="character" w:customStyle="1" w:styleId="Heading3Char">
    <w:name w:val="Heading 3 Char"/>
    <w:aliases w:val="h3 Char,l3 Char,H3-Heading 3 Char,3 Char,l3.3 Char,list 3 Char,list3 Char,subhead Char,1. Char,Heading No. L3 Char,Topic Char"/>
    <w:basedOn w:val="DefaultParagraphFont"/>
    <w:link w:val="Heading3"/>
    <w:locked/>
    <w:rsid w:val="00285C6E"/>
    <w:rPr>
      <w:rFonts w:ascii="Arial" w:hAnsi="Arial"/>
      <w:b/>
      <w:noProof/>
      <w:color w:val="000000"/>
      <w:sz w:val="32"/>
      <w:lang w:val="en-US" w:eastAsia="en-US" w:bidi="ar-SA"/>
    </w:rPr>
  </w:style>
  <w:style w:type="character" w:customStyle="1" w:styleId="Heading4Char">
    <w:name w:val="Heading 4 Char"/>
    <w:aliases w:val="h4 Char,4 Char,l4 Char,heading4 Char,H4-Heading 4 Char,Heading No. L4 Char,44 Char"/>
    <w:basedOn w:val="DefaultParagraphFont"/>
    <w:link w:val="Heading4"/>
    <w:locked/>
    <w:rsid w:val="00285C6E"/>
    <w:rPr>
      <w:rFonts w:ascii="Arial" w:hAnsi="Arial"/>
      <w:b/>
      <w:noProof/>
      <w:color w:val="000000"/>
      <w:sz w:val="28"/>
      <w:lang w:val="en-US" w:eastAsia="en-US" w:bidi="ar-SA"/>
    </w:rPr>
  </w:style>
  <w:style w:type="character" w:customStyle="1" w:styleId="Heading2Char">
    <w:name w:val="Heading 2 Char"/>
    <w:aliases w:val="h2 Char,2 Char,Header 2 Char,l2 Char,Header2 Char,H2-Heading 2 Char,22 Char,heading2 Char,H2 Char,list2 Char,A Char,A.B.C. Char,list 2 Char,Heading Indent No L2 Char,21 Char,23 Char,24 Char,25 Char,211 Char,221 Char,231 Char,241 Char"/>
    <w:basedOn w:val="DefaultParagraphFont"/>
    <w:link w:val="Heading2"/>
    <w:rsid w:val="00285C6E"/>
    <w:rPr>
      <w:rFonts w:ascii="Arial" w:hAnsi="Arial"/>
      <w:b/>
      <w:noProof/>
      <w:color w:val="000000"/>
      <w:sz w:val="36"/>
      <w:lang w:val="en-US" w:eastAsia="en-US" w:bidi="ar-SA"/>
    </w:rPr>
  </w:style>
  <w:style w:type="character" w:customStyle="1" w:styleId="BodyTextChar">
    <w:name w:val="Body Text Char"/>
    <w:basedOn w:val="DefaultParagraphFont"/>
    <w:link w:val="BodyText"/>
    <w:uiPriority w:val="99"/>
    <w:rsid w:val="00285C6E"/>
    <w:rPr>
      <w:rFonts w:ascii="Garamond" w:hAnsi="Garamond"/>
      <w:noProof/>
      <w:color w:val="000000"/>
      <w:sz w:val="24"/>
    </w:rPr>
  </w:style>
  <w:style w:type="paragraph" w:styleId="ListParagraph">
    <w:name w:val="List Paragraph"/>
    <w:basedOn w:val="Normal"/>
    <w:uiPriority w:val="34"/>
    <w:qFormat/>
    <w:rsid w:val="00285C6E"/>
    <w:pPr>
      <w:ind w:left="720"/>
      <w:contextualSpacing/>
    </w:pPr>
    <w:rPr>
      <w:noProof w:val="0"/>
      <w:color w:val="auto"/>
      <w:szCs w:val="24"/>
    </w:rPr>
  </w:style>
</w:styles>
</file>

<file path=word/webSettings.xml><?xml version="1.0" encoding="utf-8"?>
<w:webSettings xmlns:r="http://schemas.openxmlformats.org/officeDocument/2006/relationships" xmlns:w="http://schemas.openxmlformats.org/wordprocessingml/2006/main">
  <w:divs>
    <w:div w:id="1133976">
      <w:bodyDiv w:val="1"/>
      <w:marLeft w:val="0"/>
      <w:marRight w:val="0"/>
      <w:marTop w:val="0"/>
      <w:marBottom w:val="0"/>
      <w:divBdr>
        <w:top w:val="none" w:sz="0" w:space="0" w:color="auto"/>
        <w:left w:val="none" w:sz="0" w:space="0" w:color="auto"/>
        <w:bottom w:val="none" w:sz="0" w:space="0" w:color="auto"/>
        <w:right w:val="none" w:sz="0" w:space="0" w:color="auto"/>
      </w:divBdr>
    </w:div>
    <w:div w:id="5308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6672</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Interconnect Mediated Access</vt:lpstr>
    </vt:vector>
  </TitlesOfParts>
  <Company>U S WEST Communications, Inc.</Company>
  <LinksUpToDate>false</LinksUpToDate>
  <CharactersWithSpaces>44620</CharactersWithSpaces>
  <SharedDoc>false</SharedDoc>
  <HLinks>
    <vt:vector size="6" baseType="variant">
      <vt:variant>
        <vt:i4>3932264</vt:i4>
      </vt:variant>
      <vt:variant>
        <vt:i4>3</vt:i4>
      </vt:variant>
      <vt:variant>
        <vt:i4>0</vt:i4>
      </vt:variant>
      <vt:variant>
        <vt:i4>5</vt:i4>
      </vt:variant>
      <vt:variant>
        <vt:lpwstr>http://www.qwest.com/wholesale/systems/asr.html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 Mediated Access</dc:title>
  <dc:creator>kirvisk</dc:creator>
  <cp:lastModifiedBy>Deborah Peterson</cp:lastModifiedBy>
  <cp:revision>9</cp:revision>
  <cp:lastPrinted>2004-07-07T13:30:00Z</cp:lastPrinted>
  <dcterms:created xsi:type="dcterms:W3CDTF">2015-10-26T20:25:00Z</dcterms:created>
  <dcterms:modified xsi:type="dcterms:W3CDTF">2016-03-04T22:16:00Z</dcterms:modified>
</cp:coreProperties>
</file>