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C" w:rsidRPr="00EF711C" w:rsidRDefault="000B7B46" w:rsidP="00455868">
      <w:pPr>
        <w:spacing w:after="0"/>
        <w:rPr>
          <w:rFonts w:cs="Arial"/>
        </w:rPr>
      </w:pPr>
      <w:r>
        <w:rPr>
          <w:rFonts w:cs="Arial"/>
          <w:noProof/>
          <w:color w:val="0000FF"/>
        </w:rPr>
        <w:drawing>
          <wp:inline distT="0" distB="0" distL="0" distR="0">
            <wp:extent cx="2484120" cy="551815"/>
            <wp:effectExtent l="19050" t="0" r="0" b="0"/>
            <wp:docPr id="1" name="Picture 9" descr="Century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nturyLink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Pr="00EF711C" w:rsidRDefault="000B7B46" w:rsidP="00B5675C">
      <w:pPr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w:drawing>
          <wp:inline distT="0" distB="0" distL="0" distR="0">
            <wp:extent cx="5943600" cy="3016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Default="001C1A71" w:rsidP="00B442CD">
      <w:pPr>
        <w:pStyle w:val="Title"/>
        <w:jc w:val="center"/>
      </w:pPr>
      <w:bookmarkStart w:id="0" w:name="_Toc457390856"/>
      <w:r>
        <w:t xml:space="preserve">CenturyLink </w:t>
      </w:r>
      <w:r w:rsidR="00226924">
        <w:rPr>
          <w:bCs/>
        </w:rPr>
        <w:t xml:space="preserve">LSOG </w:t>
      </w:r>
      <w:r w:rsidR="0050487C">
        <w:rPr>
          <w:bCs/>
        </w:rPr>
        <w:t xml:space="preserve">Post </w:t>
      </w:r>
      <w:r w:rsidR="00226924">
        <w:rPr>
          <w:bCs/>
        </w:rPr>
        <w:t>Order XML Schema Change</w:t>
      </w:r>
      <w:r w:rsidR="0055608E">
        <w:rPr>
          <w:bCs/>
        </w:rPr>
        <w:t>s</w:t>
      </w:r>
      <w:bookmarkEnd w:id="0"/>
    </w:p>
    <w:p w:rsidR="00D33A77" w:rsidRPr="00D33A77" w:rsidRDefault="00D33A77" w:rsidP="00D33A77"/>
    <w:p w:rsidR="00B46A6D" w:rsidRDefault="00B46A6D" w:rsidP="00D23F8C">
      <w:pPr>
        <w:tabs>
          <w:tab w:val="left" w:pos="3481"/>
        </w:tabs>
        <w:jc w:val="center"/>
      </w:pPr>
    </w:p>
    <w:p w:rsidR="00D33A77" w:rsidRPr="00EF711C" w:rsidRDefault="00D33A77" w:rsidP="00D23F8C">
      <w:pPr>
        <w:tabs>
          <w:tab w:val="left" w:pos="3481"/>
        </w:tabs>
        <w:jc w:val="center"/>
        <w:rPr>
          <w:rFonts w:cs="Arial"/>
        </w:rPr>
      </w:pPr>
    </w:p>
    <w:p w:rsidR="00D23F8C" w:rsidRDefault="00D23F8C" w:rsidP="00D23F8C">
      <w:pPr>
        <w:tabs>
          <w:tab w:val="left" w:pos="3481"/>
        </w:tabs>
        <w:jc w:val="center"/>
        <w:rPr>
          <w:rFonts w:cs="Arial"/>
        </w:rPr>
      </w:pPr>
    </w:p>
    <w:p w:rsidR="00C73A66" w:rsidRPr="00EF711C" w:rsidRDefault="007F5A50" w:rsidP="005F5A77">
      <w:pPr>
        <w:pStyle w:val="Draft"/>
        <w:rPr>
          <w:rFonts w:cs="Arial"/>
        </w:rPr>
      </w:pPr>
      <w:r>
        <w:rPr>
          <w:rFonts w:cs="Arial"/>
        </w:rPr>
        <w:t>12</w:t>
      </w:r>
      <w:r w:rsidR="00766726">
        <w:rPr>
          <w:rFonts w:cs="Arial"/>
        </w:rPr>
        <w:t>/</w:t>
      </w:r>
      <w:r>
        <w:rPr>
          <w:rFonts w:cs="Arial"/>
        </w:rPr>
        <w:t>1</w:t>
      </w:r>
      <w:r w:rsidR="00573DEB">
        <w:rPr>
          <w:rFonts w:cs="Arial"/>
        </w:rPr>
        <w:t>3</w:t>
      </w:r>
      <w:r w:rsidR="005F1BE7">
        <w:rPr>
          <w:rFonts w:cs="Arial"/>
        </w:rPr>
        <w:t>/</w:t>
      </w:r>
      <w:r w:rsidR="00B442CD">
        <w:rPr>
          <w:rFonts w:cs="Arial"/>
        </w:rPr>
        <w:t>2016</w:t>
      </w: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9B4A43" w:rsidRDefault="009B4A43" w:rsidP="009B4A43">
      <w:pPr>
        <w:spacing w:after="0"/>
        <w:rPr>
          <w:rFonts w:cs="Arial"/>
          <w:b/>
        </w:rPr>
      </w:pPr>
      <w:r>
        <w:rPr>
          <w:rFonts w:cs="Arial"/>
          <w:b/>
        </w:rPr>
        <w:t>Document Modification Log</w:t>
      </w:r>
    </w:p>
    <w:p w:rsidR="009B4A43" w:rsidRDefault="009B4A43" w:rsidP="009B4A43">
      <w:pPr>
        <w:spacing w:after="0"/>
        <w:rPr>
          <w:rFonts w:cs="Arial"/>
          <w:b/>
        </w:rPr>
      </w:pPr>
    </w:p>
    <w:p w:rsidR="009B4A43" w:rsidRDefault="009B4A43" w:rsidP="009B4A43">
      <w:pPr>
        <w:spacing w:after="0"/>
        <w:rPr>
          <w:rFonts w:cs="Arial"/>
        </w:rPr>
      </w:pPr>
      <w:r w:rsidRPr="00A56EA3">
        <w:rPr>
          <w:rFonts w:cs="Arial"/>
        </w:rPr>
        <w:t xml:space="preserve">All revisions to this document are in </w:t>
      </w:r>
      <w:r w:rsidR="00A56EA3">
        <w:rPr>
          <w:rFonts w:cs="Arial"/>
        </w:rPr>
        <w:t xml:space="preserve">reverse </w:t>
      </w:r>
      <w:r w:rsidRPr="00A56EA3">
        <w:rPr>
          <w:rFonts w:cs="Arial"/>
        </w:rPr>
        <w:t>chronological order.</w:t>
      </w:r>
      <w:r>
        <w:rPr>
          <w:rFonts w:cs="Arial"/>
        </w:rPr>
        <w:t xml:space="preserve"> </w:t>
      </w:r>
    </w:p>
    <w:p w:rsidR="009B4A43" w:rsidRPr="00EF711C" w:rsidRDefault="009B4A43" w:rsidP="009B4A43">
      <w:pPr>
        <w:spacing w:after="0"/>
        <w:rPr>
          <w:rFonts w:cs="Arial"/>
          <w:b/>
        </w:rPr>
      </w:pPr>
    </w:p>
    <w:tbl>
      <w:tblPr>
        <w:tblW w:w="9308" w:type="dxa"/>
        <w:tblBorders>
          <w:top w:val="single" w:sz="4" w:space="0" w:color="8BC63E"/>
          <w:left w:val="single" w:sz="4" w:space="0" w:color="8BC63E"/>
          <w:bottom w:val="single" w:sz="4" w:space="0" w:color="8BC63E"/>
          <w:right w:val="single" w:sz="4" w:space="0" w:color="8BC63E"/>
          <w:insideH w:val="single" w:sz="4" w:space="0" w:color="8BC63E"/>
          <w:insideV w:val="single" w:sz="4" w:space="0" w:color="8BC63E"/>
        </w:tblBorders>
        <w:tblLook w:val="04A0"/>
      </w:tblPr>
      <w:tblGrid>
        <w:gridCol w:w="1694"/>
        <w:gridCol w:w="2768"/>
        <w:gridCol w:w="4846"/>
      </w:tblGrid>
      <w:tr w:rsidR="009B4A43" w:rsidRPr="00EF711C" w:rsidTr="00D6284B">
        <w:trPr>
          <w:trHeight w:val="256"/>
        </w:trPr>
        <w:tc>
          <w:tcPr>
            <w:tcW w:w="1694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Version</w:t>
            </w:r>
          </w:p>
        </w:tc>
        <w:tc>
          <w:tcPr>
            <w:tcW w:w="2768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4846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ind w:right="-3831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Description of Change</w:t>
            </w:r>
          </w:p>
        </w:tc>
      </w:tr>
      <w:tr w:rsidR="009B4A43" w:rsidRPr="00EF711C" w:rsidTr="00D6284B">
        <w:trPr>
          <w:trHeight w:val="256"/>
        </w:trPr>
        <w:tc>
          <w:tcPr>
            <w:tcW w:w="1694" w:type="dxa"/>
          </w:tcPr>
          <w:p w:rsidR="009B4A43" w:rsidRPr="0087612C" w:rsidRDefault="00F533A6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9B4A43" w:rsidRPr="0087612C" w:rsidRDefault="007A20B8" w:rsidP="00576EA1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576EA1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/</w:t>
            </w:r>
            <w:r w:rsidR="00576EA1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3/2016</w:t>
            </w:r>
          </w:p>
        </w:tc>
        <w:tc>
          <w:tcPr>
            <w:tcW w:w="4846" w:type="dxa"/>
          </w:tcPr>
          <w:p w:rsidR="009B4A43" w:rsidRPr="00CD6950" w:rsidRDefault="00426F2E" w:rsidP="002D7F4D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Section 1 i</w:t>
            </w:r>
            <w:r w:rsidR="002D7F4D">
              <w:rPr>
                <w:rFonts w:cs="Arial"/>
                <w:szCs w:val="22"/>
              </w:rPr>
              <w:t>n</w:t>
            </w:r>
            <w:r w:rsidR="00376BBB">
              <w:rPr>
                <w:rFonts w:cs="Arial"/>
                <w:szCs w:val="22"/>
              </w:rPr>
              <w:t>cludes additional 2016 updates from 4/28, 4/25, 4/20</w:t>
            </w:r>
          </w:p>
        </w:tc>
      </w:tr>
      <w:tr w:rsidR="00A56EA3" w:rsidRPr="00EF711C" w:rsidTr="006B222E">
        <w:trPr>
          <w:trHeight w:val="271"/>
        </w:trPr>
        <w:tc>
          <w:tcPr>
            <w:tcW w:w="1694" w:type="dxa"/>
          </w:tcPr>
          <w:p w:rsidR="00A56EA3" w:rsidRPr="00D6284B" w:rsidRDefault="00A56EA3" w:rsidP="006B222E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A56EA3" w:rsidRPr="00D6284B" w:rsidRDefault="00A56EA3" w:rsidP="006B222E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9/30/2016</w:t>
            </w:r>
          </w:p>
        </w:tc>
        <w:tc>
          <w:tcPr>
            <w:tcW w:w="4846" w:type="dxa"/>
          </w:tcPr>
          <w:p w:rsidR="00A56EA3" w:rsidRPr="00D6284B" w:rsidRDefault="00A56EA3" w:rsidP="006B222E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Changed status from draft to final</w:t>
            </w:r>
          </w:p>
        </w:tc>
      </w:tr>
      <w:tr w:rsidR="00A56EA3" w:rsidRPr="00EF711C" w:rsidTr="006B222E">
        <w:trPr>
          <w:trHeight w:val="271"/>
        </w:trPr>
        <w:tc>
          <w:tcPr>
            <w:tcW w:w="1694" w:type="dxa"/>
          </w:tcPr>
          <w:p w:rsidR="00A56EA3" w:rsidRPr="00D6284B" w:rsidRDefault="00A56EA3" w:rsidP="006B222E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Draft</w:t>
            </w:r>
          </w:p>
        </w:tc>
        <w:tc>
          <w:tcPr>
            <w:tcW w:w="2768" w:type="dxa"/>
          </w:tcPr>
          <w:p w:rsidR="00A56EA3" w:rsidRPr="00D6284B" w:rsidRDefault="00A56EA3" w:rsidP="006B222E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8/12/2016</w:t>
            </w:r>
          </w:p>
        </w:tc>
        <w:tc>
          <w:tcPr>
            <w:tcW w:w="4846" w:type="dxa"/>
          </w:tcPr>
          <w:p w:rsidR="00A56EA3" w:rsidRPr="00D6284B" w:rsidRDefault="00A56EA3" w:rsidP="006B222E">
            <w:pPr>
              <w:spacing w:after="0"/>
              <w:rPr>
                <w:rFonts w:cs="Arial"/>
                <w:szCs w:val="22"/>
              </w:rPr>
            </w:pPr>
          </w:p>
        </w:tc>
      </w:tr>
      <w:tr w:rsidR="009B4A43" w:rsidRPr="00EF711C" w:rsidTr="00D6284B">
        <w:trPr>
          <w:trHeight w:val="256"/>
        </w:trPr>
        <w:tc>
          <w:tcPr>
            <w:tcW w:w="1694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D6BAF" w:rsidRPr="00EF711C" w:rsidTr="00D6284B">
        <w:trPr>
          <w:trHeight w:val="271"/>
        </w:trPr>
        <w:tc>
          <w:tcPr>
            <w:tcW w:w="1694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144E" w:rsidRPr="00EF711C" w:rsidTr="00D6284B">
        <w:trPr>
          <w:trHeight w:val="271"/>
        </w:trPr>
        <w:tc>
          <w:tcPr>
            <w:tcW w:w="1694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07D7A" w:rsidRPr="00EF711C" w:rsidTr="00D6284B">
        <w:trPr>
          <w:trHeight w:val="271"/>
        </w:trPr>
        <w:tc>
          <w:tcPr>
            <w:tcW w:w="1694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pStyle w:val="NormalWeb"/>
        <w:rPr>
          <w:rFonts w:cs="Arial"/>
        </w:rPr>
      </w:pPr>
      <w:proofErr w:type="gramStart"/>
      <w:r w:rsidRPr="00EF711C">
        <w:rPr>
          <w:rFonts w:cs="Arial"/>
        </w:rPr>
        <w:t>© 201</w:t>
      </w:r>
      <w:r w:rsidR="00DE6DB2">
        <w:rPr>
          <w:rFonts w:cs="Arial"/>
        </w:rPr>
        <w:t>6</w:t>
      </w:r>
      <w:r w:rsidRPr="00EF711C">
        <w:rPr>
          <w:rFonts w:cs="Arial"/>
        </w:rPr>
        <w:t xml:space="preserve"> CenturyLink</w:t>
      </w:r>
      <w:r>
        <w:rPr>
          <w:rFonts w:cs="Arial"/>
        </w:rPr>
        <w:t>, Inc.,</w:t>
      </w:r>
      <w:r w:rsidRPr="00EF711C">
        <w:rPr>
          <w:rFonts w:cs="Arial"/>
        </w:rPr>
        <w:t xml:space="preserve"> All Rights Reserved.</w:t>
      </w:r>
      <w:proofErr w:type="gramEnd"/>
      <w:r w:rsidRPr="00EF711C">
        <w:rPr>
          <w:rFonts w:cs="Arial"/>
        </w:rPr>
        <w:t xml:space="preserve"> The CenturyLink mark, pathways logo, and certain CenturyLink product names mentioned herein are the property of CenturyLink, Inc. All other marks are the property of their respective owners. </w:t>
      </w:r>
    </w:p>
    <w:p w:rsidR="009B4A43" w:rsidRPr="00EF711C" w:rsidRDefault="009B4A43" w:rsidP="009B4A43">
      <w:pPr>
        <w:spacing w:after="0"/>
        <w:rPr>
          <w:rFonts w:cs="Arial"/>
        </w:rPr>
      </w:pPr>
    </w:p>
    <w:p w:rsidR="004F1C64" w:rsidRPr="00EF711C" w:rsidRDefault="00A92944" w:rsidP="000F2804">
      <w:pPr>
        <w:pStyle w:val="NormalWeb"/>
        <w:rPr>
          <w:rFonts w:cs="Arial"/>
        </w:rPr>
      </w:pPr>
      <w:r w:rsidRPr="00EF711C">
        <w:rPr>
          <w:rFonts w:cs="Arial"/>
        </w:rPr>
        <w:br w:type="page"/>
      </w:r>
    </w:p>
    <w:p w:rsidR="008C6B80" w:rsidRDefault="008C6B80">
      <w:pPr>
        <w:pStyle w:val="TOCHeading"/>
      </w:pPr>
      <w:bookmarkStart w:id="1" w:name="OLE_LINK1"/>
      <w:bookmarkStart w:id="2" w:name="_Toc410209678"/>
      <w:r>
        <w:lastRenderedPageBreak/>
        <w:t>Contents</w:t>
      </w:r>
    </w:p>
    <w:p w:rsidR="0055608E" w:rsidRDefault="00AA67EF">
      <w:pPr>
        <w:pStyle w:val="TOC1"/>
        <w:rPr>
          <w:rFonts w:ascii="Calibri" w:hAnsi="Calibri"/>
          <w:noProof/>
          <w:szCs w:val="22"/>
        </w:rPr>
      </w:pPr>
      <w:r>
        <w:fldChar w:fldCharType="begin"/>
      </w:r>
      <w:r w:rsidR="001A0B7A">
        <w:instrText xml:space="preserve"> TOC \o "1-4" \h \z \u </w:instrText>
      </w:r>
      <w:r>
        <w:fldChar w:fldCharType="separate"/>
      </w:r>
      <w:hyperlink w:anchor="_Toc457390856" w:history="1">
        <w:r w:rsidR="0055608E" w:rsidRPr="003F12EB">
          <w:rPr>
            <w:rStyle w:val="Hyperlink"/>
            <w:noProof/>
          </w:rPr>
          <w:t xml:space="preserve">CenturyLink </w:t>
        </w:r>
        <w:r w:rsidR="0055608E" w:rsidRPr="003F12EB">
          <w:rPr>
            <w:rStyle w:val="Hyperlink"/>
            <w:bCs/>
            <w:noProof/>
          </w:rPr>
          <w:t>LSOG Post Order XML Schema Changes</w:t>
        </w:r>
        <w:r w:rsidR="00556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608E">
          <w:rPr>
            <w:noProof/>
            <w:webHidden/>
          </w:rPr>
          <w:instrText xml:space="preserve"> PAGEREF _Toc457390856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04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608E" w:rsidRDefault="00AA67EF">
      <w:pPr>
        <w:pStyle w:val="TOC1"/>
        <w:rPr>
          <w:rFonts w:ascii="Calibri" w:hAnsi="Calibri"/>
          <w:noProof/>
          <w:szCs w:val="22"/>
        </w:rPr>
      </w:pPr>
      <w:hyperlink w:anchor="_Toc457390857" w:history="1">
        <w:r w:rsidR="0055608E" w:rsidRPr="003F12EB">
          <w:rPr>
            <w:rStyle w:val="Hyperlink"/>
            <w:noProof/>
          </w:rPr>
          <w:t>1</w:t>
        </w:r>
        <w:r w:rsidR="0055608E">
          <w:rPr>
            <w:rFonts w:ascii="Calibri" w:hAnsi="Calibri"/>
            <w:noProof/>
            <w:szCs w:val="22"/>
          </w:rPr>
          <w:tab/>
        </w:r>
        <w:r w:rsidR="0055608E" w:rsidRPr="003F12EB">
          <w:rPr>
            <w:rStyle w:val="Hyperlink"/>
            <w:noProof/>
          </w:rPr>
          <w:t>LSOG_CTL_POSTORDER_XML_SCHEMA_CHANGES</w:t>
        </w:r>
        <w:r w:rsidR="00556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608E">
          <w:rPr>
            <w:noProof/>
            <w:webHidden/>
          </w:rPr>
          <w:instrText xml:space="preserve"> PAGEREF _Toc457390857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04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608E" w:rsidRDefault="00AA67EF">
      <w:pPr>
        <w:pStyle w:val="TOC1"/>
        <w:rPr>
          <w:rFonts w:ascii="Calibri" w:hAnsi="Calibri"/>
          <w:noProof/>
          <w:szCs w:val="22"/>
        </w:rPr>
      </w:pPr>
      <w:hyperlink w:anchor="_Toc457390858" w:history="1">
        <w:r w:rsidR="0055608E" w:rsidRPr="003F12EB">
          <w:rPr>
            <w:rStyle w:val="Hyperlink"/>
            <w:noProof/>
          </w:rPr>
          <w:t>2</w:t>
        </w:r>
        <w:r w:rsidR="0055608E">
          <w:rPr>
            <w:rFonts w:ascii="Calibri" w:hAnsi="Calibri"/>
            <w:noProof/>
            <w:szCs w:val="22"/>
          </w:rPr>
          <w:tab/>
        </w:r>
        <w:r w:rsidR="0055608E" w:rsidRPr="003F12EB">
          <w:rPr>
            <w:rStyle w:val="Hyperlink"/>
            <w:noProof/>
          </w:rPr>
          <w:t>LSOG_CTL_POSTORDER_ CUSTOMIZATION_CHANGES</w:t>
        </w:r>
        <w:r w:rsidR="005560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608E">
          <w:rPr>
            <w:noProof/>
            <w:webHidden/>
          </w:rPr>
          <w:instrText xml:space="preserve"> PAGEREF _Toc457390858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04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C6B80" w:rsidRDefault="00AA67EF">
      <w:r>
        <w:fldChar w:fldCharType="end"/>
      </w:r>
      <w:bookmarkEnd w:id="1"/>
    </w:p>
    <w:p w:rsidR="0051270F" w:rsidRPr="00EF711C" w:rsidRDefault="0051270F">
      <w:pPr>
        <w:spacing w:after="0"/>
        <w:rPr>
          <w:rFonts w:cs="Arial"/>
          <w:b/>
          <w:bCs/>
          <w:color w:val="7F7F7F"/>
          <w:kern w:val="32"/>
          <w:sz w:val="32"/>
          <w:szCs w:val="32"/>
        </w:rPr>
      </w:pPr>
      <w:r w:rsidRPr="00EF711C">
        <w:rPr>
          <w:rFonts w:cs="Arial"/>
        </w:rPr>
        <w:br w:type="page"/>
      </w:r>
    </w:p>
    <w:p w:rsidR="0050487C" w:rsidRDefault="0050487C" w:rsidP="0050487C">
      <w:pPr>
        <w:pStyle w:val="Heading1"/>
      </w:pPr>
      <w:bookmarkStart w:id="3" w:name="_Toc457390857"/>
      <w:bookmarkStart w:id="4" w:name="_Toc410209691"/>
      <w:bookmarkStart w:id="5" w:name="_Toc411958147"/>
      <w:bookmarkEnd w:id="2"/>
      <w:r w:rsidRPr="0050487C">
        <w:rPr>
          <w:sz w:val="32"/>
          <w:szCs w:val="32"/>
        </w:rPr>
        <w:lastRenderedPageBreak/>
        <w:t>LSOG_CTL_POSTORDER_XML_SCHEMA_CHANGES</w:t>
      </w:r>
      <w:bookmarkEnd w:id="3"/>
    </w:p>
    <w:p w:rsidR="0050487C" w:rsidRPr="00752396" w:rsidRDefault="0050487C" w:rsidP="0050487C"/>
    <w:p w:rsidR="007A20B8" w:rsidRDefault="0050487C" w:rsidP="0050487C">
      <w:r>
        <w:t xml:space="preserve"> </w:t>
      </w:r>
    </w:p>
    <w:tbl>
      <w:tblPr>
        <w:tblW w:w="11321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21"/>
      </w:tblGrid>
      <w:tr w:rsidR="007A20B8" w:rsidTr="003C14B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20B8" w:rsidRDefault="007A20B8" w:rsidP="003C14B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VERSION 14</w:t>
            </w:r>
          </w:p>
        </w:tc>
      </w:tr>
      <w:tr w:rsidR="007A20B8" w:rsidTr="003C14B9">
        <w:trPr>
          <w:trHeight w:val="2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B8" w:rsidRDefault="007A20B8" w:rsidP="003C14B9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7A20B8" w:rsidRPr="00AA2753" w:rsidRDefault="007A20B8" w:rsidP="003C14B9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AA2753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AA275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8</w:t>
            </w:r>
            <w:r w:rsidRPr="00AA275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7A20B8" w:rsidRDefault="007A20B8" w:rsidP="003C14B9">
            <w:pPr>
              <w:jc w:val="both"/>
            </w:pPr>
            <w:r>
              <w:t>Added some missed annotations in the forms.</w:t>
            </w:r>
          </w:p>
          <w:p w:rsidR="007A20B8" w:rsidRDefault="007A20B8" w:rsidP="003C14B9">
            <w:pPr>
              <w:jc w:val="both"/>
            </w:pPr>
          </w:p>
          <w:p w:rsidR="007A20B8" w:rsidRPr="00AA2753" w:rsidRDefault="007A20B8" w:rsidP="003C14B9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AA2753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AA275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04/25/2016</w:t>
            </w:r>
          </w:p>
          <w:p w:rsidR="007A20B8" w:rsidRPr="004F525D" w:rsidRDefault="007A20B8" w:rsidP="007A20B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4F525D">
              <w:rPr>
                <w:rFonts w:ascii="Arial" w:hAnsi="Arial" w:cs="Arial"/>
              </w:rPr>
              <w:t>Xsd’s</w:t>
            </w:r>
            <w:proofErr w:type="spellEnd"/>
            <w:r w:rsidRPr="004F525D">
              <w:rPr>
                <w:rFonts w:ascii="Arial" w:hAnsi="Arial" w:cs="Arial"/>
              </w:rPr>
              <w:t xml:space="preserve"> Names changed from </w:t>
            </w:r>
          </w:p>
          <w:p w:rsidR="007A20B8" w:rsidRPr="004F525D" w:rsidRDefault="007A20B8" w:rsidP="003C14B9">
            <w:pPr>
              <w:pStyle w:val="NoSpacing"/>
              <w:rPr>
                <w:rFonts w:ascii="Arial" w:hAnsi="Arial" w:cs="Arial"/>
              </w:rPr>
            </w:pPr>
          </w:p>
          <w:p w:rsidR="007A20B8" w:rsidRPr="004F525D" w:rsidRDefault="007A20B8" w:rsidP="007A20B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F525D">
              <w:rPr>
                <w:rFonts w:ascii="Arial" w:hAnsi="Arial" w:cs="Arial"/>
              </w:rPr>
              <w:t>SOIP-Form-LSR14.xsd to SOIP-Form-CTL-LSR14.xsd</w:t>
            </w:r>
          </w:p>
          <w:p w:rsidR="007A20B8" w:rsidRPr="004F525D" w:rsidRDefault="007A20B8" w:rsidP="007A20B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F525D">
              <w:rPr>
                <w:rFonts w:ascii="Arial" w:hAnsi="Arial" w:cs="Arial"/>
              </w:rPr>
              <w:t>PN-Form-LSR14.xsd  to PN-Form-CTL-LSR14.xsd</w:t>
            </w:r>
          </w:p>
          <w:p w:rsidR="007A20B8" w:rsidRPr="004F525D" w:rsidRDefault="007A20B8" w:rsidP="007A20B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F525D">
              <w:rPr>
                <w:rFonts w:ascii="Arial" w:hAnsi="Arial" w:cs="Arial"/>
              </w:rPr>
              <w:t>LATI-Form-LSR14.xsd to LATI-Form-CTL-LSR14.xsd</w:t>
            </w:r>
          </w:p>
          <w:p w:rsidR="007A20B8" w:rsidRPr="004F525D" w:rsidRDefault="007A20B8" w:rsidP="007A20B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F525D">
              <w:rPr>
                <w:rFonts w:ascii="Arial" w:hAnsi="Arial" w:cs="Arial"/>
              </w:rPr>
              <w:t>LR-Form-LSR14.xsd to LR-Form-CTL-LSR14.xsd</w:t>
            </w:r>
          </w:p>
          <w:p w:rsidR="007A20B8" w:rsidRPr="004F525D" w:rsidRDefault="007A20B8" w:rsidP="003C14B9">
            <w:pPr>
              <w:pStyle w:val="NoSpacing"/>
              <w:rPr>
                <w:rFonts w:ascii="Arial" w:hAnsi="Arial" w:cs="Arial"/>
                <w:bCs/>
                <w:iCs/>
                <w:color w:val="000000"/>
              </w:rPr>
            </w:pPr>
          </w:p>
          <w:p w:rsidR="007A20B8" w:rsidRPr="004F525D" w:rsidRDefault="007A20B8" w:rsidP="007A20B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Cs/>
                <w:iCs/>
                <w:color w:val="000000"/>
              </w:rPr>
            </w:pPr>
            <w:r w:rsidRPr="004F525D">
              <w:rPr>
                <w:rFonts w:ascii="Arial" w:hAnsi="Arial" w:cs="Arial"/>
                <w:bCs/>
                <w:iCs/>
                <w:color w:val="000000"/>
              </w:rPr>
              <w:t xml:space="preserve">All Above forms namespace changed from </w:t>
            </w:r>
            <w:hyperlink r:id="rId15" w:history="1">
              <w:r w:rsidRPr="004F525D">
                <w:rPr>
                  <w:rStyle w:val="Hyperlink"/>
                  <w:rFonts w:ascii="Arial" w:hAnsi="Arial" w:cs="Arial"/>
                  <w:bCs/>
                  <w:iCs/>
                </w:rPr>
                <w:t>http://www.synchronoss.com/lsr/ctl_postorder_lsog14</w:t>
              </w:r>
            </w:hyperlink>
            <w:r w:rsidRPr="004F525D">
              <w:rPr>
                <w:rFonts w:ascii="Arial" w:hAnsi="Arial" w:cs="Arial"/>
                <w:bCs/>
                <w:iCs/>
                <w:color w:val="000000"/>
              </w:rPr>
              <w:t xml:space="preserve"> to </w:t>
            </w:r>
            <w:hyperlink r:id="rId16" w:history="1">
              <w:r w:rsidRPr="004F525D">
                <w:rPr>
                  <w:rStyle w:val="Hyperlink"/>
                  <w:rFonts w:ascii="Arial" w:hAnsi="Arial" w:cs="Arial"/>
                  <w:bCs/>
                  <w:iCs/>
                </w:rPr>
                <w:t>http://www.synchronoss.com/lsr/ctl_postorder</w:t>
              </w:r>
            </w:hyperlink>
          </w:p>
          <w:p w:rsidR="007A20B8" w:rsidRPr="004F525D" w:rsidRDefault="007A20B8" w:rsidP="007A20B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Cs/>
                <w:iCs/>
                <w:color w:val="000000"/>
              </w:rPr>
            </w:pPr>
            <w:r w:rsidRPr="004F525D">
              <w:rPr>
                <w:rFonts w:ascii="Arial" w:hAnsi="Arial" w:cs="Arial"/>
                <w:bCs/>
                <w:iCs/>
                <w:color w:val="000000"/>
              </w:rPr>
              <w:t>Annotations added</w:t>
            </w:r>
          </w:p>
          <w:p w:rsidR="007A20B8" w:rsidRPr="004F525D" w:rsidRDefault="007A20B8" w:rsidP="007A20B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Cs/>
                <w:iCs/>
                <w:color w:val="000000"/>
              </w:rPr>
            </w:pPr>
            <w:r w:rsidRPr="004F525D">
              <w:rPr>
                <w:rFonts w:ascii="Arial" w:hAnsi="Arial" w:cs="Arial"/>
                <w:bCs/>
                <w:iCs/>
                <w:color w:val="000000"/>
              </w:rPr>
              <w:t xml:space="preserve">Removed annotations related to </w:t>
            </w:r>
            <w:proofErr w:type="spellStart"/>
            <w:r w:rsidRPr="004F525D">
              <w:rPr>
                <w:rFonts w:ascii="Arial" w:hAnsi="Arial" w:cs="Arial"/>
                <w:bCs/>
                <w:iCs/>
                <w:color w:val="000000"/>
              </w:rPr>
              <w:t>wisor</w:t>
            </w:r>
            <w:proofErr w:type="spellEnd"/>
            <w:r w:rsidRPr="004F525D">
              <w:rPr>
                <w:rFonts w:ascii="Arial" w:hAnsi="Arial" w:cs="Arial"/>
                <w:bCs/>
                <w:iCs/>
                <w:color w:val="000000"/>
              </w:rPr>
              <w:t xml:space="preserve"> in each form </w:t>
            </w:r>
          </w:p>
          <w:p w:rsidR="007A20B8" w:rsidRDefault="007A20B8" w:rsidP="003C14B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06279A" w:rsidRDefault="0006279A" w:rsidP="003C14B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A20B8" w:rsidRPr="00344AA3" w:rsidRDefault="007A20B8" w:rsidP="003C14B9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344AA3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344AA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04/20/2016</w:t>
            </w:r>
          </w:p>
          <w:p w:rsidR="007A20B8" w:rsidRDefault="007A20B8" w:rsidP="003C14B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A20B8" w:rsidRDefault="007A20B8" w:rsidP="003C14B9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LR</w:t>
            </w:r>
            <w:r w:rsidRPr="00637EC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-Form</w:t>
            </w:r>
          </w:p>
          <w:p w:rsidR="007A20B8" w:rsidRPr="004F525D" w:rsidRDefault="007A20B8" w:rsidP="003C14B9">
            <w:pPr>
              <w:rPr>
                <w:b/>
                <w:bCs/>
                <w:iCs/>
                <w:color w:val="0000FF"/>
                <w:szCs w:val="22"/>
                <w:u w:val="single"/>
              </w:rPr>
            </w:pP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proofErr w:type="gramStart"/>
            <w:r w:rsidRPr="004F525D">
              <w:rPr>
                <w:bCs/>
                <w:iCs/>
                <w:color w:val="000000"/>
                <w:szCs w:val="22"/>
              </w:rPr>
              <w:t>Moved LISTINGS Section fields ACTION_CODE, LHLFID and LHLFIDDATA to already existing LISTING section.</w:t>
            </w:r>
            <w:proofErr w:type="gramEnd"/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4F525D">
              <w:rPr>
                <w:bCs/>
                <w:iCs/>
                <w:color w:val="000000"/>
                <w:szCs w:val="22"/>
              </w:rPr>
              <w:t>Moved REMARKS Section field Disclaimer to already existing REMARKS_INFO Section.</w:t>
            </w: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proofErr w:type="spellStart"/>
            <w:r w:rsidRPr="004F525D">
              <w:rPr>
                <w:bCs/>
                <w:iCs/>
                <w:color w:val="000000"/>
                <w:szCs w:val="22"/>
              </w:rPr>
              <w:t>REMARKS_INFO_PO_Type</w:t>
            </w:r>
            <w:proofErr w:type="spellEnd"/>
            <w:r w:rsidRPr="004F525D">
              <w:rPr>
                <w:bCs/>
                <w:iCs/>
                <w:color w:val="000000"/>
                <w:szCs w:val="22"/>
              </w:rPr>
              <w:t xml:space="preserve"> complex type </w:t>
            </w:r>
            <w:proofErr w:type="gramStart"/>
            <w:r w:rsidRPr="004F525D">
              <w:rPr>
                <w:bCs/>
                <w:iCs/>
                <w:color w:val="000000"/>
                <w:szCs w:val="22"/>
              </w:rPr>
              <w:t>is newly added</w:t>
            </w:r>
            <w:proofErr w:type="gramEnd"/>
            <w:r w:rsidRPr="004F525D">
              <w:rPr>
                <w:bCs/>
                <w:iCs/>
                <w:color w:val="000000"/>
                <w:szCs w:val="22"/>
              </w:rPr>
              <w:t>.</w:t>
            </w: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proofErr w:type="gramStart"/>
            <w:r w:rsidRPr="004F525D">
              <w:rPr>
                <w:bCs/>
                <w:iCs/>
                <w:color w:val="000000"/>
                <w:szCs w:val="22"/>
              </w:rPr>
              <w:t xml:space="preserve">Changed LR_ADMIN type from all to sequence in order to provide </w:t>
            </w:r>
            <w:proofErr w:type="spellStart"/>
            <w:r w:rsidRPr="004F525D">
              <w:rPr>
                <w:bCs/>
                <w:iCs/>
                <w:color w:val="000000"/>
                <w:szCs w:val="22"/>
              </w:rPr>
              <w:t>maxoccurs</w:t>
            </w:r>
            <w:proofErr w:type="spellEnd"/>
            <w:r w:rsidRPr="004F525D">
              <w:rPr>
                <w:bCs/>
                <w:iCs/>
                <w:color w:val="000000"/>
                <w:szCs w:val="22"/>
              </w:rPr>
              <w:t xml:space="preserve"> to newly added ORD_IND and APPTIME fields.</w:t>
            </w:r>
            <w:proofErr w:type="gramEnd"/>
          </w:p>
          <w:p w:rsidR="007A20B8" w:rsidRPr="0017547D" w:rsidRDefault="007A20B8" w:rsidP="003C14B9">
            <w:pPr>
              <w:ind w:firstLine="144"/>
              <w:rPr>
                <w:bCs/>
                <w:iCs/>
                <w:color w:val="000000"/>
                <w:szCs w:val="22"/>
              </w:rPr>
            </w:pPr>
          </w:p>
          <w:p w:rsidR="007A20B8" w:rsidRPr="0017547D" w:rsidRDefault="007A20B8" w:rsidP="003C14B9">
            <w:pPr>
              <w:ind w:left="720"/>
              <w:rPr>
                <w:b/>
                <w:bCs/>
                <w:iCs/>
                <w:color w:val="000000"/>
                <w:szCs w:val="22"/>
              </w:rPr>
            </w:pPr>
            <w:r w:rsidRPr="0017547D">
              <w:rPr>
                <w:b/>
                <w:bCs/>
                <w:iCs/>
                <w:color w:val="000000"/>
              </w:rPr>
              <w:lastRenderedPageBreak/>
              <w:t xml:space="preserve">NOTE: According to schema standard 'all' type not allow to add </w:t>
            </w:r>
            <w:proofErr w:type="spellStart"/>
            <w:r w:rsidRPr="0017547D">
              <w:rPr>
                <w:b/>
                <w:bCs/>
                <w:iCs/>
                <w:color w:val="000000"/>
              </w:rPr>
              <w:t>maxoccurs</w:t>
            </w:r>
            <w:proofErr w:type="spellEnd"/>
            <w:r w:rsidRPr="0017547D">
              <w:rPr>
                <w:b/>
                <w:bCs/>
                <w:iCs/>
                <w:color w:val="000000"/>
              </w:rPr>
              <w:t xml:space="preserve"> to the fields. </w:t>
            </w:r>
          </w:p>
          <w:p w:rsidR="007A20B8" w:rsidRPr="0017547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proofErr w:type="gramStart"/>
            <w:r w:rsidRPr="0017547D">
              <w:rPr>
                <w:bCs/>
                <w:iCs/>
                <w:color w:val="000000"/>
                <w:szCs w:val="22"/>
              </w:rPr>
              <w:t>Renamed complex type EMBARQ_DET to CTL_DET.</w:t>
            </w:r>
            <w:proofErr w:type="gramEnd"/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4F525D">
              <w:rPr>
                <w:bCs/>
                <w:iCs/>
                <w:color w:val="000000"/>
                <w:szCs w:val="22"/>
              </w:rPr>
              <w:t xml:space="preserve">BILLING, TRAFFIC, CONTROL, SE, ASSIGNMENT, LINE_INFO sections added under LR complex type. </w:t>
            </w: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4F525D">
              <w:rPr>
                <w:bCs/>
                <w:iCs/>
                <w:color w:val="000000"/>
                <w:szCs w:val="22"/>
              </w:rPr>
              <w:t>ACTION_CODE, LHBFID, LHBFIDDATA fields are added under BILLING complex type.</w:t>
            </w: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4F525D">
              <w:rPr>
                <w:bCs/>
                <w:iCs/>
                <w:color w:val="000000"/>
                <w:szCs w:val="22"/>
              </w:rPr>
              <w:t>ACTION_CODE, LHTFID, LHTFIDDATA fields are added under TRAFFIC complex type.</w:t>
            </w: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szCs w:val="22"/>
              </w:rPr>
            </w:pPr>
            <w:r w:rsidRPr="004F525D">
              <w:rPr>
                <w:bCs/>
                <w:iCs/>
                <w:szCs w:val="22"/>
              </w:rPr>
              <w:t>ACTION_CODE, FEATURE, FEATURE_DETAIL fields are added under SE complex type.</w:t>
            </w: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szCs w:val="22"/>
              </w:rPr>
            </w:pPr>
            <w:r w:rsidRPr="004F525D">
              <w:rPr>
                <w:bCs/>
                <w:iCs/>
                <w:szCs w:val="22"/>
              </w:rPr>
              <w:t>ACTION_CODE, LHAFID, LHAFIDDATA fields are added under ASSIGNMENT complex type.</w:t>
            </w:r>
          </w:p>
          <w:p w:rsidR="007A20B8" w:rsidRPr="004F525D" w:rsidRDefault="007A20B8" w:rsidP="007A20B8">
            <w:pPr>
              <w:numPr>
                <w:ilvl w:val="0"/>
                <w:numId w:val="10"/>
              </w:numPr>
              <w:spacing w:after="0"/>
              <w:rPr>
                <w:bCs/>
                <w:iCs/>
                <w:szCs w:val="22"/>
              </w:rPr>
            </w:pPr>
            <w:r w:rsidRPr="004F525D">
              <w:rPr>
                <w:bCs/>
                <w:iCs/>
                <w:szCs w:val="22"/>
              </w:rPr>
              <w:t>REF_NUM, HID, BCD, APPDATA fields are added under LINE_INFO complex type.</w:t>
            </w:r>
          </w:p>
          <w:p w:rsidR="007A20B8" w:rsidRDefault="007A20B8" w:rsidP="003C14B9">
            <w:pPr>
              <w:rPr>
                <w:b/>
                <w:bCs/>
                <w:iCs/>
                <w:color w:val="0000FF"/>
                <w:szCs w:val="22"/>
                <w:u w:val="single"/>
              </w:rPr>
            </w:pPr>
          </w:p>
          <w:p w:rsidR="007A20B8" w:rsidRPr="00637ECA" w:rsidRDefault="007A20B8" w:rsidP="003C14B9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7A20B8" w:rsidRPr="00D3254F" w:rsidRDefault="007A20B8" w:rsidP="003C14B9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D3254F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PN-Form</w:t>
            </w:r>
          </w:p>
          <w:p w:rsidR="007A20B8" w:rsidRPr="004F525D" w:rsidRDefault="007A20B8" w:rsidP="003C14B9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  <w:p w:rsidR="007A20B8" w:rsidRPr="004F525D" w:rsidRDefault="007A20B8" w:rsidP="007A20B8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F525D">
              <w:rPr>
                <w:rFonts w:ascii="Arial" w:hAnsi="Arial" w:cs="Arial"/>
              </w:rPr>
              <w:t>PON, ORD, TERS_DID, VTN, NPDI fields are added in sequence in PN_DET complex type.</w:t>
            </w:r>
          </w:p>
          <w:p w:rsidR="007A20B8" w:rsidRPr="004F525D" w:rsidRDefault="007A20B8" w:rsidP="003C14B9">
            <w:pPr>
              <w:rPr>
                <w:rFonts w:cs="Arial"/>
                <w:bCs/>
                <w:iCs/>
                <w:color w:val="000000"/>
              </w:rPr>
            </w:pPr>
          </w:p>
          <w:p w:rsidR="007A20B8" w:rsidRDefault="007A20B8" w:rsidP="003C14B9">
            <w:pPr>
              <w:rPr>
                <w:rFonts w:cs="Arial"/>
                <w:bCs/>
                <w:iCs/>
                <w:color w:val="000000"/>
              </w:rPr>
            </w:pPr>
          </w:p>
          <w:p w:rsidR="007A20B8" w:rsidRPr="00344AA3" w:rsidRDefault="007A20B8" w:rsidP="003C14B9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344AA3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344AA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04/06/2016</w:t>
            </w:r>
          </w:p>
          <w:p w:rsidR="007A20B8" w:rsidRDefault="007A20B8" w:rsidP="003C14B9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7A20B8" w:rsidRDefault="007A20B8" w:rsidP="003C14B9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179C3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LATI-Form</w:t>
            </w:r>
          </w:p>
          <w:p w:rsidR="007A20B8" w:rsidRPr="004F525D" w:rsidRDefault="007A20B8" w:rsidP="003C14B9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  <w:p w:rsidR="007A20B8" w:rsidRPr="004F525D" w:rsidRDefault="007A20B8" w:rsidP="007A20B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525D">
              <w:rPr>
                <w:rFonts w:ascii="Arial" w:hAnsi="Arial" w:cs="Arial"/>
              </w:rPr>
              <w:t xml:space="preserve">Namespace changed   from  </w:t>
            </w:r>
            <w:hyperlink r:id="rId17" w:history="1">
              <w:r w:rsidRPr="004F525D">
                <w:rPr>
                  <w:rStyle w:val="Hyperlink"/>
                  <w:rFonts w:ascii="Arial" w:hAnsi="Arial" w:cs="Arial"/>
                  <w:bCs/>
                  <w:iCs/>
                </w:rPr>
                <w:t>http://atis.org/obf/tML/UOM</w:t>
              </w:r>
            </w:hyperlink>
            <w:r w:rsidRPr="004F525D">
              <w:rPr>
                <w:rFonts w:ascii="Arial" w:hAnsi="Arial" w:cs="Arial"/>
              </w:rPr>
              <w:t xml:space="preserve">  to </w:t>
            </w:r>
          </w:p>
          <w:p w:rsidR="007A20B8" w:rsidRPr="004F525D" w:rsidRDefault="00AA67EF" w:rsidP="003C14B9">
            <w:pPr>
              <w:pStyle w:val="NoSpacing"/>
              <w:ind w:left="720"/>
              <w:rPr>
                <w:rFonts w:ascii="Arial" w:hAnsi="Arial" w:cs="Arial"/>
                <w:color w:val="000000"/>
              </w:rPr>
            </w:pPr>
            <w:hyperlink r:id="rId18" w:history="1">
              <w:r w:rsidR="007A20B8" w:rsidRPr="004F525D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http://www.synchronoss.com/lsr/ctl_postorder_lsog14</w:t>
              </w:r>
            </w:hyperlink>
          </w:p>
          <w:p w:rsidR="007A20B8" w:rsidRDefault="007A20B8" w:rsidP="003C14B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A20B8" w:rsidRDefault="007A20B8" w:rsidP="003C14B9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637EC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PN-Form</w:t>
            </w:r>
          </w:p>
          <w:p w:rsidR="007A20B8" w:rsidRPr="004F525D" w:rsidRDefault="007A20B8" w:rsidP="003C14B9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  <w:p w:rsidR="007A20B8" w:rsidRPr="004F525D" w:rsidRDefault="007A20B8" w:rsidP="007A20B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525D">
              <w:rPr>
                <w:rFonts w:ascii="Arial" w:hAnsi="Arial" w:cs="Arial"/>
              </w:rPr>
              <w:t xml:space="preserve">Namespace changed from </w:t>
            </w:r>
            <w:hyperlink r:id="rId19" w:history="1">
              <w:r w:rsidRPr="004F525D">
                <w:rPr>
                  <w:rStyle w:val="Hyperlink"/>
                  <w:rFonts w:ascii="Arial" w:hAnsi="Arial" w:cs="Arial"/>
                  <w:bCs/>
                  <w:iCs/>
                </w:rPr>
                <w:t>http://atis.org/obf/tML/UOM</w:t>
              </w:r>
            </w:hyperlink>
            <w:r w:rsidRPr="004F525D">
              <w:rPr>
                <w:rFonts w:ascii="Arial" w:hAnsi="Arial" w:cs="Arial"/>
              </w:rPr>
              <w:t xml:space="preserve"> to  </w:t>
            </w:r>
          </w:p>
          <w:p w:rsidR="007A20B8" w:rsidRPr="004F525D" w:rsidRDefault="00AA67EF" w:rsidP="003C14B9">
            <w:pPr>
              <w:pStyle w:val="NoSpacing"/>
              <w:ind w:left="720"/>
              <w:rPr>
                <w:rFonts w:ascii="Arial" w:hAnsi="Arial" w:cs="Arial"/>
                <w:color w:val="000000"/>
              </w:rPr>
            </w:pPr>
            <w:hyperlink r:id="rId20" w:history="1">
              <w:r w:rsidR="007A20B8" w:rsidRPr="004F525D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http://www.synchronoss.com/lsr/ctl_postorder_lsog14</w:t>
              </w:r>
            </w:hyperlink>
          </w:p>
          <w:p w:rsidR="007A20B8" w:rsidRDefault="007A20B8" w:rsidP="003C14B9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7A20B8" w:rsidRDefault="007A20B8" w:rsidP="003C14B9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34798B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SOIP-Form</w:t>
            </w:r>
          </w:p>
          <w:p w:rsidR="007A20B8" w:rsidRPr="00E56F34" w:rsidRDefault="007A20B8" w:rsidP="003C14B9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  <w:p w:rsidR="007A20B8" w:rsidRPr="00E56F34" w:rsidRDefault="007A20B8" w:rsidP="007A20B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6F34">
              <w:rPr>
                <w:rFonts w:ascii="Arial" w:hAnsi="Arial" w:cs="Arial"/>
              </w:rPr>
              <w:t xml:space="preserve">Namespace changed from </w:t>
            </w:r>
            <w:hyperlink r:id="rId21" w:history="1">
              <w:r w:rsidRPr="00E56F34">
                <w:rPr>
                  <w:rStyle w:val="Hyperlink"/>
                  <w:rFonts w:ascii="Arial" w:hAnsi="Arial" w:cs="Arial"/>
                  <w:bCs/>
                  <w:iCs/>
                </w:rPr>
                <w:t>http://atis.org/obf/tML/UOM</w:t>
              </w:r>
            </w:hyperlink>
            <w:r w:rsidRPr="00E56F34">
              <w:rPr>
                <w:rFonts w:ascii="Arial" w:hAnsi="Arial" w:cs="Arial"/>
              </w:rPr>
              <w:t xml:space="preserve"> to       </w:t>
            </w:r>
            <w:hyperlink r:id="rId22" w:history="1">
              <w:r w:rsidRPr="00E56F34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http://www.synchronoss.com/lsr/ctl_postorder_lsog14</w:t>
              </w:r>
            </w:hyperlink>
          </w:p>
          <w:p w:rsidR="007A20B8" w:rsidRDefault="007A20B8" w:rsidP="003C14B9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6F34">
              <w:rPr>
                <w:rFonts w:ascii="Arial" w:hAnsi="Arial" w:cs="Arial"/>
              </w:rPr>
              <w:t>PRID, POSD Elements added under SOIP_ACTIVITIES_RESP Complex type.</w:t>
            </w:r>
          </w:p>
          <w:p w:rsidR="00376BBB" w:rsidRPr="00376BBB" w:rsidRDefault="00376BBB" w:rsidP="00376BBB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</w:tbl>
    <w:p w:rsidR="0050487C" w:rsidRDefault="0050487C" w:rsidP="0050487C">
      <w:pPr>
        <w:pStyle w:val="Heading1"/>
        <w:rPr>
          <w:sz w:val="32"/>
          <w:szCs w:val="32"/>
        </w:rPr>
      </w:pPr>
      <w:bookmarkStart w:id="6" w:name="_Toc457390858"/>
      <w:r w:rsidRPr="0050487C">
        <w:rPr>
          <w:sz w:val="32"/>
          <w:szCs w:val="32"/>
        </w:rPr>
        <w:lastRenderedPageBreak/>
        <w:t>LSOG_CTL_POSTORDER_ CUSTOMIZATION_CHANGES</w:t>
      </w:r>
      <w:bookmarkEnd w:id="6"/>
    </w:p>
    <w:p w:rsidR="0050487C" w:rsidRPr="0050487C" w:rsidRDefault="0050487C" w:rsidP="0050487C">
      <w:pPr>
        <w:pStyle w:val="BodyText"/>
      </w:pPr>
    </w:p>
    <w:tbl>
      <w:tblPr>
        <w:tblW w:w="11321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21"/>
      </w:tblGrid>
      <w:tr w:rsidR="0050487C" w:rsidTr="005F77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0487C" w:rsidRDefault="0050487C" w:rsidP="005F77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VERSION 14</w:t>
            </w:r>
          </w:p>
        </w:tc>
      </w:tr>
      <w:tr w:rsidR="0050487C" w:rsidRPr="00812F07" w:rsidTr="005F77C4">
        <w:trPr>
          <w:trHeight w:val="2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C" w:rsidRDefault="0050487C" w:rsidP="005F77C4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376BBB" w:rsidRPr="00AA2753" w:rsidRDefault="00376BBB" w:rsidP="00376BBB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AA2753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AA275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8</w:t>
            </w:r>
            <w:r w:rsidRPr="00AA275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376BBB" w:rsidRDefault="00376BBB" w:rsidP="00376BBB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376BBB" w:rsidRDefault="00376BBB" w:rsidP="00376BBB">
            <w:pPr>
              <w:rPr>
                <w:rFonts w:cs="Arial"/>
              </w:rPr>
            </w:pPr>
            <w:r w:rsidRPr="0055608E">
              <w:rPr>
                <w:rFonts w:cs="Arial"/>
              </w:rPr>
              <w:t>Added some missed annotations in the forms.</w:t>
            </w:r>
          </w:p>
          <w:p w:rsidR="00376BBB" w:rsidRDefault="00376BBB" w:rsidP="00376BBB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376BBB" w:rsidRPr="00AA2753" w:rsidRDefault="00376BBB" w:rsidP="00376BBB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AA2753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AA275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04/25/2016</w:t>
            </w:r>
          </w:p>
          <w:p w:rsidR="00376BBB" w:rsidRPr="00376BBB" w:rsidRDefault="00376BBB" w:rsidP="00376BBB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  <w:p w:rsidR="00376BBB" w:rsidRPr="00376BBB" w:rsidRDefault="00376BBB" w:rsidP="00376BBB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376BBB">
              <w:rPr>
                <w:rFonts w:ascii="Arial" w:hAnsi="Arial" w:cs="Arial"/>
              </w:rPr>
              <w:t>Xsd’s</w:t>
            </w:r>
            <w:proofErr w:type="spellEnd"/>
            <w:r w:rsidRPr="00376BBB">
              <w:rPr>
                <w:rFonts w:ascii="Arial" w:hAnsi="Arial" w:cs="Arial"/>
              </w:rPr>
              <w:t xml:space="preserve"> Names changed from </w:t>
            </w:r>
          </w:p>
          <w:p w:rsidR="00376BBB" w:rsidRPr="00376BBB" w:rsidRDefault="00376BBB" w:rsidP="00376BBB">
            <w:pPr>
              <w:pStyle w:val="NoSpacing"/>
              <w:rPr>
                <w:rFonts w:ascii="Arial" w:hAnsi="Arial" w:cs="Arial"/>
              </w:rPr>
            </w:pPr>
          </w:p>
          <w:p w:rsidR="00376BBB" w:rsidRPr="00376BBB" w:rsidRDefault="00376BBB" w:rsidP="00376BBB">
            <w:pPr>
              <w:pStyle w:val="NoSpacing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376BBB">
              <w:rPr>
                <w:rFonts w:ascii="Arial" w:hAnsi="Arial" w:cs="Arial"/>
              </w:rPr>
              <w:t>SOIP-Form-LSR14.xsd to SOIP-Form-CTL-LSR14.xsd</w:t>
            </w:r>
          </w:p>
          <w:p w:rsidR="00376BBB" w:rsidRPr="00376BBB" w:rsidRDefault="00376BBB" w:rsidP="00376BBB">
            <w:pPr>
              <w:pStyle w:val="NoSpacing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376BBB">
              <w:rPr>
                <w:rFonts w:ascii="Arial" w:hAnsi="Arial" w:cs="Arial"/>
              </w:rPr>
              <w:t>PN-Form-LSR14.xsd  to PN-Form-CTL-LSR14.xsd</w:t>
            </w:r>
          </w:p>
          <w:p w:rsidR="00376BBB" w:rsidRPr="00376BBB" w:rsidRDefault="00376BBB" w:rsidP="00376BBB">
            <w:pPr>
              <w:pStyle w:val="NoSpacing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376BBB">
              <w:rPr>
                <w:rFonts w:ascii="Arial" w:hAnsi="Arial" w:cs="Arial"/>
              </w:rPr>
              <w:t>LATI-Form-LSR14.xsd to LATI-Form-CTL-LSR14.xsd</w:t>
            </w:r>
          </w:p>
          <w:p w:rsidR="00376BBB" w:rsidRPr="00376BBB" w:rsidRDefault="00376BBB" w:rsidP="00376BBB">
            <w:pPr>
              <w:pStyle w:val="NoSpacing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376BBB">
              <w:rPr>
                <w:rFonts w:ascii="Arial" w:hAnsi="Arial" w:cs="Arial"/>
              </w:rPr>
              <w:t>LR-Form-LSR14.xsd to LR-Form-CTL-LSR14.xsd</w:t>
            </w:r>
          </w:p>
          <w:p w:rsidR="00376BBB" w:rsidRPr="00376BBB" w:rsidRDefault="00376BBB" w:rsidP="00376BBB">
            <w:pPr>
              <w:pStyle w:val="NoSpacing"/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</w:pPr>
          </w:p>
          <w:p w:rsidR="00376BBB" w:rsidRPr="00376BBB" w:rsidRDefault="00376BBB" w:rsidP="00376BBB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color w:val="000000"/>
              </w:rPr>
            </w:pPr>
            <w:r w:rsidRPr="00376BBB">
              <w:rPr>
                <w:rFonts w:ascii="Arial" w:hAnsi="Arial" w:cs="Arial"/>
                <w:bCs/>
                <w:iCs/>
                <w:color w:val="000000"/>
              </w:rPr>
              <w:t xml:space="preserve">All Above forms namespace changed from </w:t>
            </w:r>
            <w:hyperlink r:id="rId23" w:history="1">
              <w:r w:rsidRPr="00376BBB">
                <w:rPr>
                  <w:rStyle w:val="Hyperlink"/>
                  <w:rFonts w:ascii="Arial" w:hAnsi="Arial" w:cs="Arial"/>
                  <w:bCs/>
                  <w:iCs/>
                </w:rPr>
                <w:t>http://www.synchronoss.com/lsr/ctl_postorder_lsog14</w:t>
              </w:r>
            </w:hyperlink>
            <w:r w:rsidRPr="00376BBB">
              <w:rPr>
                <w:rFonts w:ascii="Arial" w:hAnsi="Arial" w:cs="Arial"/>
                <w:bCs/>
                <w:iCs/>
                <w:color w:val="000000"/>
              </w:rPr>
              <w:t xml:space="preserve">  to </w:t>
            </w:r>
            <w:hyperlink r:id="rId24" w:history="1">
              <w:r w:rsidRPr="00376BBB">
                <w:rPr>
                  <w:rStyle w:val="Hyperlink"/>
                  <w:rFonts w:ascii="Arial" w:hAnsi="Arial" w:cs="Arial"/>
                  <w:bCs/>
                  <w:iCs/>
                </w:rPr>
                <w:t>http://www.synchronoss.com/lsr/ctl_postorder</w:t>
              </w:r>
            </w:hyperlink>
          </w:p>
          <w:p w:rsidR="00376BBB" w:rsidRPr="00376BBB" w:rsidRDefault="00376BBB" w:rsidP="00376BBB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color w:val="000000"/>
              </w:rPr>
            </w:pPr>
            <w:r w:rsidRPr="00376BBB">
              <w:rPr>
                <w:rFonts w:ascii="Arial" w:hAnsi="Arial" w:cs="Arial"/>
                <w:bCs/>
                <w:iCs/>
                <w:color w:val="000000"/>
              </w:rPr>
              <w:t>Annotations added</w:t>
            </w:r>
          </w:p>
          <w:p w:rsidR="00376BBB" w:rsidRPr="00376BBB" w:rsidRDefault="00376BBB" w:rsidP="00376BBB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color w:val="000000"/>
              </w:rPr>
            </w:pPr>
            <w:r w:rsidRPr="00376BBB">
              <w:rPr>
                <w:rFonts w:ascii="Arial" w:hAnsi="Arial" w:cs="Arial"/>
                <w:bCs/>
                <w:iCs/>
                <w:color w:val="000000"/>
              </w:rPr>
              <w:t xml:space="preserve">Removed annotations related to </w:t>
            </w:r>
            <w:proofErr w:type="spellStart"/>
            <w:r w:rsidRPr="00376BBB">
              <w:rPr>
                <w:rFonts w:ascii="Arial" w:hAnsi="Arial" w:cs="Arial"/>
                <w:bCs/>
                <w:iCs/>
                <w:color w:val="000000"/>
              </w:rPr>
              <w:t>wisor</w:t>
            </w:r>
            <w:proofErr w:type="spellEnd"/>
            <w:r w:rsidRPr="00376BBB">
              <w:rPr>
                <w:rFonts w:ascii="Arial" w:hAnsi="Arial" w:cs="Arial"/>
                <w:bCs/>
                <w:iCs/>
                <w:color w:val="000000"/>
              </w:rPr>
              <w:t xml:space="preserve"> in each form </w:t>
            </w:r>
          </w:p>
          <w:p w:rsidR="00376BBB" w:rsidRDefault="00376BBB" w:rsidP="00376BBB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50487C" w:rsidRPr="00344AA3" w:rsidRDefault="0050487C" w:rsidP="005F77C4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344AA3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344AA3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04/20/2016</w:t>
            </w:r>
          </w:p>
          <w:p w:rsidR="0050487C" w:rsidRDefault="0050487C" w:rsidP="005F77C4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50487C" w:rsidRDefault="0050487C" w:rsidP="005F77C4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LR</w:t>
            </w:r>
            <w:r w:rsidRPr="00637EC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-Form</w:t>
            </w:r>
          </w:p>
          <w:p w:rsidR="0050487C" w:rsidRDefault="0050487C" w:rsidP="005F77C4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proofErr w:type="gramStart"/>
            <w:r w:rsidRPr="00376BBB">
              <w:rPr>
                <w:bCs/>
                <w:iCs/>
                <w:color w:val="000000" w:themeColor="text1"/>
                <w:szCs w:val="22"/>
              </w:rPr>
              <w:t>Moved LISTINGS Section fields ACTION_CODE, LHLFID and LHLFIDDATA to already existing LISTING section.</w:t>
            </w:r>
            <w:proofErr w:type="gramEnd"/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>Moved REMARKS Section field Disclaimer to already existing REMARKS_INFO Section.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 xml:space="preserve">REMARKS_INFO_PO_Type complex type </w:t>
            </w:r>
            <w:proofErr w:type="gramStart"/>
            <w:r w:rsidRPr="00376BBB">
              <w:rPr>
                <w:bCs/>
                <w:iCs/>
                <w:color w:val="000000" w:themeColor="text1"/>
                <w:szCs w:val="22"/>
              </w:rPr>
              <w:t>is newly added</w:t>
            </w:r>
            <w:proofErr w:type="gramEnd"/>
            <w:r w:rsidRPr="00376BBB">
              <w:rPr>
                <w:bCs/>
                <w:iCs/>
                <w:color w:val="000000" w:themeColor="text1"/>
                <w:szCs w:val="22"/>
              </w:rPr>
              <w:t>.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proofErr w:type="gramStart"/>
            <w:r w:rsidRPr="00376BBB">
              <w:rPr>
                <w:bCs/>
                <w:iCs/>
                <w:color w:val="000000" w:themeColor="text1"/>
                <w:szCs w:val="22"/>
              </w:rPr>
              <w:t>Changed LR_ADMIN type from all to sequence in order to provide maxoccurs to newly added ORD_IND and APPTIME fields.</w:t>
            </w:r>
            <w:proofErr w:type="gramEnd"/>
          </w:p>
          <w:p w:rsidR="0050487C" w:rsidRPr="00376BBB" w:rsidRDefault="0050487C" w:rsidP="005F77C4">
            <w:pPr>
              <w:ind w:firstLine="144"/>
              <w:rPr>
                <w:bCs/>
                <w:iCs/>
                <w:color w:val="000000" w:themeColor="text1"/>
                <w:szCs w:val="22"/>
              </w:rPr>
            </w:pPr>
          </w:p>
          <w:p w:rsidR="0050487C" w:rsidRPr="00376BBB" w:rsidRDefault="0050487C" w:rsidP="0006279A">
            <w:pPr>
              <w:ind w:left="72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/>
                <w:bCs/>
                <w:iCs/>
                <w:color w:val="000000" w:themeColor="text1"/>
                <w:szCs w:val="22"/>
              </w:rPr>
              <w:lastRenderedPageBreak/>
              <w:t xml:space="preserve">NOTE: According to schema standard 'all' type not allow to add maxoccurs to </w:t>
            </w:r>
            <w:r w:rsidR="009B6DA1" w:rsidRPr="00376BBB">
              <w:rPr>
                <w:b/>
                <w:bCs/>
                <w:iCs/>
                <w:color w:val="000000" w:themeColor="text1"/>
                <w:szCs w:val="22"/>
              </w:rPr>
              <w:t>the fields</w:t>
            </w:r>
            <w:r w:rsidRPr="00376BBB">
              <w:rPr>
                <w:b/>
                <w:bCs/>
                <w:iCs/>
                <w:color w:val="000000" w:themeColor="text1"/>
                <w:szCs w:val="22"/>
              </w:rPr>
              <w:t xml:space="preserve">. 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proofErr w:type="gramStart"/>
            <w:r w:rsidRPr="00376BBB">
              <w:rPr>
                <w:bCs/>
                <w:iCs/>
                <w:color w:val="000000" w:themeColor="text1"/>
                <w:szCs w:val="22"/>
              </w:rPr>
              <w:t>Renamed complex type EMBARQ_DET to CTL_DET.</w:t>
            </w:r>
            <w:proofErr w:type="gramEnd"/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 xml:space="preserve">BILLING, TRAFFIC, CONTROL, SE, ASSIGNMENT, LINE_INFO sections added under LR complex type. 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>ACTION_CODE, LHBFID, LHBFIDDATA fields are added under BILLING complex type.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>ACTION_CODE, LHTFID, LHTFIDDATA fields are added under TRAFFIC complex type.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>ACTION_CODE, FEATURE, FEATURE_DETAIL fields are added under SE complex type.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>ACTION_CODE, LHAFID, LHAFIDDATA fields are added under ASSIGNMENT complex type.</w:t>
            </w:r>
          </w:p>
          <w:p w:rsidR="0050487C" w:rsidRPr="00376BBB" w:rsidRDefault="0050487C" w:rsidP="0006279A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 w:themeColor="text1"/>
                <w:szCs w:val="22"/>
              </w:rPr>
            </w:pPr>
            <w:r w:rsidRPr="00376BBB">
              <w:rPr>
                <w:bCs/>
                <w:iCs/>
                <w:color w:val="000000" w:themeColor="text1"/>
                <w:szCs w:val="22"/>
              </w:rPr>
              <w:t>REF_NUM, HID, BCD, APPDATA fields are added under LINE_INFO complex type.</w:t>
            </w:r>
          </w:p>
          <w:p w:rsidR="0050487C" w:rsidRPr="00376BBB" w:rsidRDefault="0050487C" w:rsidP="005F77C4">
            <w:pPr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50487C" w:rsidRPr="00376BBB" w:rsidRDefault="0050487C" w:rsidP="005F77C4">
            <w:pPr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50487C" w:rsidRPr="00D3254F" w:rsidRDefault="0050487C" w:rsidP="005F77C4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D3254F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PN-Form</w:t>
            </w:r>
          </w:p>
          <w:p w:rsidR="0050487C" w:rsidRDefault="0050487C" w:rsidP="005F77C4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  <w:p w:rsidR="0050487C" w:rsidRPr="0055608E" w:rsidRDefault="0050487C" w:rsidP="00376BB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5608E">
              <w:rPr>
                <w:rFonts w:ascii="Arial" w:hAnsi="Arial" w:cs="Arial"/>
              </w:rPr>
              <w:t>PON, ORD, TERS_DID, VTN, NPDI fields are added in sequence in PN_DET complex type.</w:t>
            </w:r>
          </w:p>
          <w:p w:rsidR="0050487C" w:rsidRDefault="0050487C" w:rsidP="005F77C4">
            <w:pPr>
              <w:rPr>
                <w:rFonts w:cs="Arial"/>
                <w:bCs/>
                <w:iCs/>
                <w:color w:val="000000"/>
              </w:rPr>
            </w:pPr>
          </w:p>
          <w:p w:rsidR="0050487C" w:rsidRPr="0055608E" w:rsidRDefault="0050487C" w:rsidP="00376BBB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bookmarkEnd w:id="4"/>
      <w:bookmarkEnd w:id="5"/>
    </w:tbl>
    <w:p w:rsidR="002E14EC" w:rsidRPr="00957D3E" w:rsidRDefault="002E14EC" w:rsidP="00376BBB">
      <w:pPr>
        <w:pStyle w:val="BodyText"/>
        <w:ind w:left="0"/>
      </w:pPr>
    </w:p>
    <w:sectPr w:rsidR="002E14EC" w:rsidRPr="00957D3E" w:rsidSect="0095172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  <w:numRestart w:val="eachPage"/>
      </w:footnotePr>
      <w:type w:val="continuous"/>
      <w:pgSz w:w="12240" w:h="15840" w:code="1"/>
      <w:pgMar w:top="1440" w:right="1440" w:bottom="24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35" w:rsidRDefault="00F45435" w:rsidP="00B5675C">
      <w:pPr>
        <w:spacing w:after="0"/>
      </w:pPr>
      <w:r>
        <w:separator/>
      </w:r>
    </w:p>
  </w:endnote>
  <w:endnote w:type="continuationSeparator" w:id="0">
    <w:p w:rsidR="00F45435" w:rsidRDefault="00F45435" w:rsidP="00B567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AA67EF" w:rsidP="005A1A1A">
    <w:pPr>
      <w:pStyle w:val="Footer"/>
      <w:pBdr>
        <w:top w:val="single" w:sz="4" w:space="0" w:color="auto"/>
      </w:pBdr>
      <w:rPr>
        <w:sz w:val="18"/>
        <w:szCs w:val="18"/>
      </w:rPr>
    </w:pPr>
    <w:r w:rsidRPr="00B67571">
      <w:rPr>
        <w:sz w:val="18"/>
        <w:szCs w:val="18"/>
      </w:rPr>
      <w:fldChar w:fldCharType="begin"/>
    </w:r>
    <w:r w:rsidR="00CD6950" w:rsidRPr="00B67571">
      <w:rPr>
        <w:sz w:val="18"/>
        <w:szCs w:val="18"/>
      </w:rPr>
      <w:instrText xml:space="preserve"> PAGE   \* MERGEFORMAT </w:instrText>
    </w:r>
    <w:r w:rsidRPr="00B67571">
      <w:rPr>
        <w:sz w:val="18"/>
        <w:szCs w:val="18"/>
      </w:rPr>
      <w:fldChar w:fldCharType="separate"/>
    </w:r>
    <w:r w:rsidR="00CD6950">
      <w:rPr>
        <w:noProof/>
        <w:sz w:val="18"/>
        <w:szCs w:val="18"/>
      </w:rPr>
      <w:t>2</w:t>
    </w:r>
    <w:r w:rsidRPr="00B67571">
      <w:rPr>
        <w:sz w:val="18"/>
        <w:szCs w:val="18"/>
      </w:rPr>
      <w:fldChar w:fldCharType="end"/>
    </w:r>
    <w:r w:rsidR="00CD6950" w:rsidRPr="00B67571">
      <w:rPr>
        <w:sz w:val="18"/>
        <w:szCs w:val="18"/>
      </w:rPr>
      <w:t xml:space="preserve"> </w:t>
    </w:r>
    <w:r w:rsidR="00CD6950" w:rsidRPr="00B67571">
      <w:rPr>
        <w:sz w:val="18"/>
        <w:szCs w:val="18"/>
      </w:rPr>
      <w:tab/>
      <w:t>© 2015 CenturyLink Communications, All Rights Reserved.</w:t>
    </w:r>
    <w:r w:rsidR="00CD6950" w:rsidRPr="00B67571">
      <w:rPr>
        <w:sz w:val="18"/>
        <w:szCs w:val="18"/>
      </w:rPr>
      <w:tab/>
      <w:t xml:space="preserve"> </w:t>
    </w:r>
    <w:fldSimple w:instr=" STYLEREF  Draft  \* MERGEFORMAT ">
      <w:r w:rsidR="00D23045" w:rsidRPr="00D23045">
        <w:rPr>
          <w:noProof/>
          <w:sz w:val="18"/>
          <w:szCs w:val="18"/>
        </w:rPr>
        <w:t>11/30</w:t>
      </w:r>
      <w:r w:rsidR="00D23045">
        <w:rPr>
          <w:noProof/>
        </w:rPr>
        <w:t>/2016</w:t>
      </w:r>
    </w:fldSimple>
    <w:r w:rsidR="00CD6950" w:rsidRPr="00B67571">
      <w:rPr>
        <w:sz w:val="18"/>
        <w:szCs w:val="18"/>
      </w:rPr>
      <w:t xml:space="preserve"> IOR</w:t>
    </w:r>
    <w:r w:rsidR="00CD6950" w:rsidRPr="00B67571">
      <w:rPr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7A20B8" w:rsidP="00843024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1</w:t>
    </w:r>
    <w:r w:rsidR="00376BBB">
      <w:rPr>
        <w:sz w:val="18"/>
        <w:szCs w:val="18"/>
      </w:rPr>
      <w:t>2</w:t>
    </w:r>
    <w:r w:rsidR="00766726">
      <w:rPr>
        <w:sz w:val="18"/>
        <w:szCs w:val="18"/>
      </w:rPr>
      <w:t>/</w:t>
    </w:r>
    <w:r w:rsidR="00376BBB">
      <w:rPr>
        <w:sz w:val="18"/>
        <w:szCs w:val="18"/>
      </w:rPr>
      <w:t>1</w:t>
    </w:r>
    <w:r w:rsidR="00573DEB">
      <w:rPr>
        <w:sz w:val="18"/>
        <w:szCs w:val="18"/>
      </w:rPr>
      <w:t>3</w:t>
    </w:r>
    <w:r w:rsidR="00B442CD">
      <w:rPr>
        <w:sz w:val="18"/>
        <w:szCs w:val="18"/>
      </w:rPr>
      <w:t>/2016</w:t>
    </w:r>
    <w:r w:rsidR="00CD6950" w:rsidRPr="00B67571">
      <w:rPr>
        <w:sz w:val="18"/>
        <w:szCs w:val="18"/>
      </w:rPr>
      <w:tab/>
      <w:t>© 201</w:t>
    </w:r>
    <w:r w:rsidR="00CD6950">
      <w:rPr>
        <w:sz w:val="18"/>
        <w:szCs w:val="18"/>
      </w:rPr>
      <w:t>6</w:t>
    </w:r>
    <w:r w:rsidR="00CD6950" w:rsidRPr="00B67571">
      <w:rPr>
        <w:sz w:val="18"/>
        <w:szCs w:val="18"/>
      </w:rPr>
      <w:t xml:space="preserve"> Century</w:t>
    </w:r>
    <w:r w:rsidR="00CD6950" w:rsidRPr="00B67571">
      <w:rPr>
        <w:b/>
        <w:sz w:val="18"/>
        <w:szCs w:val="18"/>
      </w:rPr>
      <w:t>Link</w:t>
    </w:r>
    <w:r w:rsidR="00CD6950" w:rsidRPr="00B67571">
      <w:rPr>
        <w:sz w:val="18"/>
        <w:szCs w:val="18"/>
      </w:rPr>
      <w:t>, All Rights Reserved.</w:t>
    </w:r>
    <w:r w:rsidR="00CD6950" w:rsidRPr="00B67571">
      <w:rPr>
        <w:sz w:val="18"/>
        <w:szCs w:val="18"/>
      </w:rPr>
      <w:tab/>
    </w:r>
    <w:r w:rsidR="00AA67EF" w:rsidRPr="00B67571">
      <w:rPr>
        <w:sz w:val="18"/>
        <w:szCs w:val="18"/>
      </w:rPr>
      <w:fldChar w:fldCharType="begin"/>
    </w:r>
    <w:r w:rsidR="00CD6950" w:rsidRPr="00B67571">
      <w:rPr>
        <w:sz w:val="18"/>
        <w:szCs w:val="18"/>
      </w:rPr>
      <w:instrText xml:space="preserve"> PAGE   \* MERGEFORMAT </w:instrText>
    </w:r>
    <w:r w:rsidR="00AA67EF" w:rsidRPr="00B67571">
      <w:rPr>
        <w:sz w:val="18"/>
        <w:szCs w:val="18"/>
      </w:rPr>
      <w:fldChar w:fldCharType="separate"/>
    </w:r>
    <w:r w:rsidR="00F533A6">
      <w:rPr>
        <w:noProof/>
        <w:sz w:val="18"/>
        <w:szCs w:val="18"/>
      </w:rPr>
      <w:t>2</w:t>
    </w:r>
    <w:r w:rsidR="00AA67EF" w:rsidRPr="00B67571">
      <w:rPr>
        <w:sz w:val="18"/>
        <w:szCs w:val="18"/>
      </w:rPr>
      <w:fldChar w:fldCharType="end"/>
    </w:r>
    <w:r w:rsidR="00CD6950" w:rsidRPr="00B67571">
      <w:rPr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2227CD" w:rsidRDefault="00CD6950" w:rsidP="003F266B">
    <w:pPr>
      <w:pStyle w:val="Footer"/>
      <w:pBdr>
        <w:top w:val="single" w:sz="4" w:space="1" w:color="8CC63F"/>
      </w:pBdr>
      <w:rPr>
        <w:rFonts w:cs="Arial"/>
        <w:sz w:val="16"/>
        <w:szCs w:val="16"/>
      </w:rPr>
    </w:pPr>
    <w:r>
      <w:rPr>
        <w:sz w:val="18"/>
        <w:szCs w:val="18"/>
      </w:rPr>
      <w:tab/>
    </w:r>
    <w:r w:rsidRPr="002227CD">
      <w:rPr>
        <w:sz w:val="16"/>
        <w:szCs w:val="16"/>
      </w:rPr>
      <w:t xml:space="preserve">© </w:t>
    </w:r>
    <w:r>
      <w:rPr>
        <w:sz w:val="16"/>
        <w:szCs w:val="16"/>
      </w:rPr>
      <w:t xml:space="preserve">2016 </w:t>
    </w:r>
    <w:r w:rsidRPr="002227CD">
      <w:rPr>
        <w:sz w:val="16"/>
        <w:szCs w:val="16"/>
      </w:rPr>
      <w:t>Century</w:t>
    </w:r>
    <w:r w:rsidRPr="002227CD">
      <w:rPr>
        <w:b/>
        <w:sz w:val="16"/>
        <w:szCs w:val="16"/>
      </w:rPr>
      <w:t>Link</w:t>
    </w:r>
    <w:r w:rsidRPr="002227CD">
      <w:rPr>
        <w:sz w:val="16"/>
        <w:szCs w:val="16"/>
      </w:rPr>
      <w:t>,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35" w:rsidRDefault="00F45435" w:rsidP="00B5675C">
      <w:pPr>
        <w:spacing w:after="0"/>
      </w:pPr>
      <w:r>
        <w:separator/>
      </w:r>
    </w:p>
  </w:footnote>
  <w:footnote w:type="continuationSeparator" w:id="0">
    <w:p w:rsidR="00F45435" w:rsidRDefault="00F45435" w:rsidP="00B567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843024" w:rsidRDefault="000B7B46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3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6950">
      <w:rPr>
        <w:sz w:val="18"/>
        <w:szCs w:val="18"/>
      </w:rPr>
      <w:tab/>
    </w:r>
    <w:fldSimple w:instr=" STYLEREF  Title  \* MERGEFORMAT ">
      <w:r w:rsidR="00D23045" w:rsidRPr="00D23045">
        <w:rPr>
          <w:noProof/>
          <w:sz w:val="18"/>
          <w:szCs w:val="18"/>
        </w:rPr>
        <w:t>CenturyLink LSOG Post</w:t>
      </w:r>
      <w:r w:rsidR="00D23045">
        <w:rPr>
          <w:noProof/>
        </w:rPr>
        <w:t xml:space="preserve"> </w:t>
      </w:r>
      <w:r w:rsidR="00D23045" w:rsidRPr="00D23045">
        <w:rPr>
          <w:noProof/>
          <w:sz w:val="18"/>
          <w:szCs w:val="18"/>
        </w:rPr>
        <w:t>Order XML Schema Changes</w:t>
      </w:r>
    </w:fldSimple>
    <w:r w:rsidR="00CD6950">
      <w:rPr>
        <w:sz w:val="18"/>
        <w:szCs w:val="18"/>
      </w:rPr>
      <w:tab/>
    </w:r>
    <w:fldSimple w:instr=" TITLE   \* MERGEFORMAT ">
      <w:r w:rsidR="00D23045">
        <w:t>CenturyLink Local Service Ordering and Billing System Consolidation Plan FINAL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AA67EF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fldSimple w:instr=" STYLEREF  Title  \* MERGEFORMAT ">
      <w:r w:rsidR="00F533A6" w:rsidRPr="00F533A6">
        <w:rPr>
          <w:noProof/>
          <w:sz w:val="18"/>
          <w:szCs w:val="18"/>
        </w:rPr>
        <w:t>CenturyLink LSOG</w:t>
      </w:r>
      <w:r w:rsidR="00F533A6">
        <w:rPr>
          <w:noProof/>
        </w:rPr>
        <w:t xml:space="preserve"> </w:t>
      </w:r>
      <w:r w:rsidR="00F533A6" w:rsidRPr="00F533A6">
        <w:rPr>
          <w:noProof/>
          <w:sz w:val="18"/>
          <w:szCs w:val="18"/>
        </w:rPr>
        <w:t>Post Order XML Schema</w:t>
      </w:r>
      <w:r w:rsidR="00F533A6">
        <w:rPr>
          <w:noProof/>
        </w:rPr>
        <w:t xml:space="preserve"> Changes</w:t>
      </w:r>
    </w:fldSimple>
    <w:r w:rsidR="00CD6950" w:rsidRPr="00B67571">
      <w:rPr>
        <w:sz w:val="18"/>
        <w:szCs w:val="18"/>
      </w:rPr>
      <w:tab/>
    </w:r>
    <w:r w:rsidR="000B7B46"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4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6950" w:rsidRPr="00B67571">
      <w:rPr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31" w:rsidRDefault="003539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CEEBD2"/>
    <w:lvl w:ilvl="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6A61DF"/>
    <w:multiLevelType w:val="hybridMultilevel"/>
    <w:tmpl w:val="9F6A4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7AE"/>
    <w:multiLevelType w:val="hybridMultilevel"/>
    <w:tmpl w:val="26469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90209"/>
    <w:multiLevelType w:val="hybridMultilevel"/>
    <w:tmpl w:val="90EE8654"/>
    <w:lvl w:ilvl="0" w:tplc="5D701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F64"/>
    <w:multiLevelType w:val="hybridMultilevel"/>
    <w:tmpl w:val="D194CDDE"/>
    <w:lvl w:ilvl="0" w:tplc="8AA0ADF6">
      <w:start w:val="1"/>
      <w:numFmt w:val="bullet"/>
      <w:pStyle w:val="SecondEmail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B0369"/>
    <w:multiLevelType w:val="hybridMultilevel"/>
    <w:tmpl w:val="F7B2F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92628"/>
    <w:multiLevelType w:val="hybridMultilevel"/>
    <w:tmpl w:val="2766C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018BF"/>
    <w:multiLevelType w:val="hybridMultilevel"/>
    <w:tmpl w:val="F71C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26AF8"/>
    <w:multiLevelType w:val="hybridMultilevel"/>
    <w:tmpl w:val="0CB8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B08E7"/>
    <w:multiLevelType w:val="hybridMultilevel"/>
    <w:tmpl w:val="64DE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E0723"/>
    <w:multiLevelType w:val="hybridMultilevel"/>
    <w:tmpl w:val="E984F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400"/>
    <w:multiLevelType w:val="hybridMultilevel"/>
    <w:tmpl w:val="A85E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0355C"/>
    <w:multiLevelType w:val="hybridMultilevel"/>
    <w:tmpl w:val="A3B0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65E8"/>
    <w:multiLevelType w:val="multilevel"/>
    <w:tmpl w:val="629A2A96"/>
    <w:lvl w:ilvl="0">
      <w:start w:val="1"/>
      <w:numFmt w:val="decimal"/>
      <w:isLgl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ppendixHeading2"/>
      <w:isLgl/>
      <w:suff w:val="space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1474" w:hanging="1474"/>
      </w:pPr>
      <w:rPr>
        <w:rFonts w:hint="default"/>
      </w:rPr>
    </w:lvl>
  </w:abstractNum>
  <w:abstractNum w:abstractNumId="14">
    <w:nsid w:val="4BAF439F"/>
    <w:multiLevelType w:val="multilevel"/>
    <w:tmpl w:val="3EA6C9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066" w:hanging="576"/>
      </w:p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4BBA66FC"/>
    <w:multiLevelType w:val="hybridMultilevel"/>
    <w:tmpl w:val="2EB41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CC0962"/>
    <w:multiLevelType w:val="hybridMultilevel"/>
    <w:tmpl w:val="38242CC2"/>
    <w:lvl w:ilvl="0" w:tplc="DE702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95159"/>
    <w:multiLevelType w:val="hybridMultilevel"/>
    <w:tmpl w:val="1944C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52E73"/>
    <w:multiLevelType w:val="multilevel"/>
    <w:tmpl w:val="B03C94F6"/>
    <w:lvl w:ilvl="0">
      <w:start w:val="1"/>
      <w:numFmt w:val="upperLetter"/>
      <w:pStyle w:val="Appendix"/>
      <w:suff w:val="space"/>
      <w:lvlText w:val="Appendix %1:"/>
      <w:lvlJc w:val="left"/>
      <w:pPr>
        <w:ind w:left="144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</w:abstractNum>
  <w:abstractNum w:abstractNumId="19">
    <w:nsid w:val="67DB0C5C"/>
    <w:multiLevelType w:val="multilevel"/>
    <w:tmpl w:val="C2FA780C"/>
    <w:styleLink w:val="Style1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7"/>
  </w:num>
  <w:num w:numId="20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en-US" w:vendorID="64" w:dllVersion="131078" w:nlCheck="1" w:checkStyle="0"/>
  <w:proofState w:spelling="clean" w:grammar="clean"/>
  <w:stylePaneFormatFilter w:val="9624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B5675C"/>
    <w:rsid w:val="00002796"/>
    <w:rsid w:val="000035A8"/>
    <w:rsid w:val="00007399"/>
    <w:rsid w:val="00007FAA"/>
    <w:rsid w:val="00011C3D"/>
    <w:rsid w:val="00012254"/>
    <w:rsid w:val="00012DB1"/>
    <w:rsid w:val="00013853"/>
    <w:rsid w:val="00013DF6"/>
    <w:rsid w:val="0001638E"/>
    <w:rsid w:val="00020264"/>
    <w:rsid w:val="00020D16"/>
    <w:rsid w:val="00020EA8"/>
    <w:rsid w:val="00021EF8"/>
    <w:rsid w:val="00023948"/>
    <w:rsid w:val="00024DFE"/>
    <w:rsid w:val="00026697"/>
    <w:rsid w:val="00026BF3"/>
    <w:rsid w:val="00027CD8"/>
    <w:rsid w:val="00031EC4"/>
    <w:rsid w:val="00033421"/>
    <w:rsid w:val="000348B4"/>
    <w:rsid w:val="00034FAC"/>
    <w:rsid w:val="000355A7"/>
    <w:rsid w:val="00035D0B"/>
    <w:rsid w:val="00037246"/>
    <w:rsid w:val="00037B87"/>
    <w:rsid w:val="000409D5"/>
    <w:rsid w:val="00040B42"/>
    <w:rsid w:val="000416F4"/>
    <w:rsid w:val="00044157"/>
    <w:rsid w:val="00044539"/>
    <w:rsid w:val="00044E4B"/>
    <w:rsid w:val="00045B10"/>
    <w:rsid w:val="00046F88"/>
    <w:rsid w:val="00050EAC"/>
    <w:rsid w:val="00050EED"/>
    <w:rsid w:val="00051CF7"/>
    <w:rsid w:val="00052A88"/>
    <w:rsid w:val="00053081"/>
    <w:rsid w:val="000531E9"/>
    <w:rsid w:val="00053A13"/>
    <w:rsid w:val="00054FA9"/>
    <w:rsid w:val="000550CA"/>
    <w:rsid w:val="00055ED3"/>
    <w:rsid w:val="00056B68"/>
    <w:rsid w:val="00057882"/>
    <w:rsid w:val="0006279A"/>
    <w:rsid w:val="00062BDE"/>
    <w:rsid w:val="00064A2F"/>
    <w:rsid w:val="0006503D"/>
    <w:rsid w:val="0006563B"/>
    <w:rsid w:val="00070C19"/>
    <w:rsid w:val="0007124A"/>
    <w:rsid w:val="0007216E"/>
    <w:rsid w:val="00072861"/>
    <w:rsid w:val="00073632"/>
    <w:rsid w:val="00073787"/>
    <w:rsid w:val="00074F2B"/>
    <w:rsid w:val="00075122"/>
    <w:rsid w:val="000768B6"/>
    <w:rsid w:val="00077603"/>
    <w:rsid w:val="000778A3"/>
    <w:rsid w:val="000828FB"/>
    <w:rsid w:val="00082B1D"/>
    <w:rsid w:val="00083DA1"/>
    <w:rsid w:val="00085C1E"/>
    <w:rsid w:val="00086B40"/>
    <w:rsid w:val="00087D60"/>
    <w:rsid w:val="0009489C"/>
    <w:rsid w:val="00094C0D"/>
    <w:rsid w:val="00094D1C"/>
    <w:rsid w:val="00095D7B"/>
    <w:rsid w:val="00096D05"/>
    <w:rsid w:val="000A24FE"/>
    <w:rsid w:val="000A3CA2"/>
    <w:rsid w:val="000A5093"/>
    <w:rsid w:val="000A5475"/>
    <w:rsid w:val="000A635F"/>
    <w:rsid w:val="000A6C30"/>
    <w:rsid w:val="000B0F4B"/>
    <w:rsid w:val="000B0F8A"/>
    <w:rsid w:val="000B3402"/>
    <w:rsid w:val="000B686F"/>
    <w:rsid w:val="000B6B34"/>
    <w:rsid w:val="000B6FB6"/>
    <w:rsid w:val="000B78B6"/>
    <w:rsid w:val="000B7B46"/>
    <w:rsid w:val="000C009F"/>
    <w:rsid w:val="000C01FF"/>
    <w:rsid w:val="000C1243"/>
    <w:rsid w:val="000C2A59"/>
    <w:rsid w:val="000C3E69"/>
    <w:rsid w:val="000C450F"/>
    <w:rsid w:val="000C4B1A"/>
    <w:rsid w:val="000C5D3F"/>
    <w:rsid w:val="000C640C"/>
    <w:rsid w:val="000C681B"/>
    <w:rsid w:val="000C6CFE"/>
    <w:rsid w:val="000C7773"/>
    <w:rsid w:val="000C78D0"/>
    <w:rsid w:val="000C79ED"/>
    <w:rsid w:val="000D064C"/>
    <w:rsid w:val="000D1197"/>
    <w:rsid w:val="000D17AA"/>
    <w:rsid w:val="000D25F0"/>
    <w:rsid w:val="000D2B28"/>
    <w:rsid w:val="000D404F"/>
    <w:rsid w:val="000D5140"/>
    <w:rsid w:val="000D6D89"/>
    <w:rsid w:val="000E1BB4"/>
    <w:rsid w:val="000E1E1C"/>
    <w:rsid w:val="000E246B"/>
    <w:rsid w:val="000E2AF2"/>
    <w:rsid w:val="000E2D51"/>
    <w:rsid w:val="000E5582"/>
    <w:rsid w:val="000F023C"/>
    <w:rsid w:val="000F11F9"/>
    <w:rsid w:val="000F230F"/>
    <w:rsid w:val="000F27B3"/>
    <w:rsid w:val="000F2804"/>
    <w:rsid w:val="000F2B6D"/>
    <w:rsid w:val="000F3C5D"/>
    <w:rsid w:val="000F4A91"/>
    <w:rsid w:val="000F50C5"/>
    <w:rsid w:val="000F6986"/>
    <w:rsid w:val="000F6C63"/>
    <w:rsid w:val="000F7CF9"/>
    <w:rsid w:val="00100542"/>
    <w:rsid w:val="00101C83"/>
    <w:rsid w:val="00101E95"/>
    <w:rsid w:val="0010238F"/>
    <w:rsid w:val="001046C9"/>
    <w:rsid w:val="00104AA1"/>
    <w:rsid w:val="001052B3"/>
    <w:rsid w:val="00105461"/>
    <w:rsid w:val="00105525"/>
    <w:rsid w:val="00106755"/>
    <w:rsid w:val="00112040"/>
    <w:rsid w:val="00112538"/>
    <w:rsid w:val="0011305B"/>
    <w:rsid w:val="0011564A"/>
    <w:rsid w:val="00120B8D"/>
    <w:rsid w:val="0012105C"/>
    <w:rsid w:val="00122169"/>
    <w:rsid w:val="001226F5"/>
    <w:rsid w:val="00124CE4"/>
    <w:rsid w:val="00124EA1"/>
    <w:rsid w:val="00125A54"/>
    <w:rsid w:val="00125DC2"/>
    <w:rsid w:val="00126733"/>
    <w:rsid w:val="0013084B"/>
    <w:rsid w:val="00131FFF"/>
    <w:rsid w:val="00132014"/>
    <w:rsid w:val="00134246"/>
    <w:rsid w:val="001353D0"/>
    <w:rsid w:val="00135B2D"/>
    <w:rsid w:val="001370F8"/>
    <w:rsid w:val="00137AF6"/>
    <w:rsid w:val="0014405E"/>
    <w:rsid w:val="00144EE5"/>
    <w:rsid w:val="001473FD"/>
    <w:rsid w:val="0015190A"/>
    <w:rsid w:val="00151CCB"/>
    <w:rsid w:val="00154B12"/>
    <w:rsid w:val="00155B34"/>
    <w:rsid w:val="0015639F"/>
    <w:rsid w:val="001578DA"/>
    <w:rsid w:val="00157CE2"/>
    <w:rsid w:val="00157D86"/>
    <w:rsid w:val="001630E6"/>
    <w:rsid w:val="00163227"/>
    <w:rsid w:val="001632D9"/>
    <w:rsid w:val="00166198"/>
    <w:rsid w:val="00166E39"/>
    <w:rsid w:val="00167AD9"/>
    <w:rsid w:val="00167FAC"/>
    <w:rsid w:val="001709E3"/>
    <w:rsid w:val="00170AB0"/>
    <w:rsid w:val="00172361"/>
    <w:rsid w:val="00172F77"/>
    <w:rsid w:val="00172FE3"/>
    <w:rsid w:val="0017319C"/>
    <w:rsid w:val="0017422F"/>
    <w:rsid w:val="001750C6"/>
    <w:rsid w:val="0017547D"/>
    <w:rsid w:val="00175A53"/>
    <w:rsid w:val="00175E68"/>
    <w:rsid w:val="0017658F"/>
    <w:rsid w:val="0017749B"/>
    <w:rsid w:val="00181089"/>
    <w:rsid w:val="0018141B"/>
    <w:rsid w:val="00181D4F"/>
    <w:rsid w:val="00185F0A"/>
    <w:rsid w:val="00186129"/>
    <w:rsid w:val="0018703C"/>
    <w:rsid w:val="0019072D"/>
    <w:rsid w:val="001914A4"/>
    <w:rsid w:val="001923A0"/>
    <w:rsid w:val="0019344E"/>
    <w:rsid w:val="00194E79"/>
    <w:rsid w:val="00196B73"/>
    <w:rsid w:val="00196D1C"/>
    <w:rsid w:val="00196EE7"/>
    <w:rsid w:val="0019757A"/>
    <w:rsid w:val="00197EAC"/>
    <w:rsid w:val="001A030D"/>
    <w:rsid w:val="001A0B7A"/>
    <w:rsid w:val="001A1EBA"/>
    <w:rsid w:val="001A22FF"/>
    <w:rsid w:val="001A2414"/>
    <w:rsid w:val="001A31C5"/>
    <w:rsid w:val="001A474A"/>
    <w:rsid w:val="001A4957"/>
    <w:rsid w:val="001A57CF"/>
    <w:rsid w:val="001A5F36"/>
    <w:rsid w:val="001A6343"/>
    <w:rsid w:val="001B002D"/>
    <w:rsid w:val="001B0496"/>
    <w:rsid w:val="001B0586"/>
    <w:rsid w:val="001B0D5A"/>
    <w:rsid w:val="001B1A13"/>
    <w:rsid w:val="001B1B5C"/>
    <w:rsid w:val="001B27D9"/>
    <w:rsid w:val="001B3422"/>
    <w:rsid w:val="001B40C6"/>
    <w:rsid w:val="001B4DEA"/>
    <w:rsid w:val="001B4E75"/>
    <w:rsid w:val="001B5F1E"/>
    <w:rsid w:val="001B6E56"/>
    <w:rsid w:val="001B7DB2"/>
    <w:rsid w:val="001C04CB"/>
    <w:rsid w:val="001C1A3C"/>
    <w:rsid w:val="001C1A71"/>
    <w:rsid w:val="001C55E9"/>
    <w:rsid w:val="001D1008"/>
    <w:rsid w:val="001D1FD2"/>
    <w:rsid w:val="001D576F"/>
    <w:rsid w:val="001E2013"/>
    <w:rsid w:val="001E2F08"/>
    <w:rsid w:val="001E43F5"/>
    <w:rsid w:val="001E4524"/>
    <w:rsid w:val="001E7CB2"/>
    <w:rsid w:val="001F138C"/>
    <w:rsid w:val="001F28CF"/>
    <w:rsid w:val="001F2AF7"/>
    <w:rsid w:val="001F3330"/>
    <w:rsid w:val="001F5192"/>
    <w:rsid w:val="001F785B"/>
    <w:rsid w:val="00201D16"/>
    <w:rsid w:val="00201F78"/>
    <w:rsid w:val="00205E76"/>
    <w:rsid w:val="002068C7"/>
    <w:rsid w:val="00210D34"/>
    <w:rsid w:val="00213231"/>
    <w:rsid w:val="00214EC0"/>
    <w:rsid w:val="00215415"/>
    <w:rsid w:val="00216197"/>
    <w:rsid w:val="00217E45"/>
    <w:rsid w:val="00220E92"/>
    <w:rsid w:val="00220F57"/>
    <w:rsid w:val="00221F53"/>
    <w:rsid w:val="00222002"/>
    <w:rsid w:val="002227CD"/>
    <w:rsid w:val="0022283A"/>
    <w:rsid w:val="00224DBE"/>
    <w:rsid w:val="00226639"/>
    <w:rsid w:val="00226924"/>
    <w:rsid w:val="00226CD3"/>
    <w:rsid w:val="0023029B"/>
    <w:rsid w:val="00230E6D"/>
    <w:rsid w:val="0023162E"/>
    <w:rsid w:val="002319EC"/>
    <w:rsid w:val="00231DE9"/>
    <w:rsid w:val="002340E7"/>
    <w:rsid w:val="00234DE7"/>
    <w:rsid w:val="00234E73"/>
    <w:rsid w:val="00235D14"/>
    <w:rsid w:val="00235DFD"/>
    <w:rsid w:val="00235F59"/>
    <w:rsid w:val="00236939"/>
    <w:rsid w:val="00237281"/>
    <w:rsid w:val="00237509"/>
    <w:rsid w:val="00237B03"/>
    <w:rsid w:val="002413F7"/>
    <w:rsid w:val="0024415E"/>
    <w:rsid w:val="00245276"/>
    <w:rsid w:val="002462BB"/>
    <w:rsid w:val="0024658C"/>
    <w:rsid w:val="00246933"/>
    <w:rsid w:val="0024708C"/>
    <w:rsid w:val="00251AF0"/>
    <w:rsid w:val="00251F01"/>
    <w:rsid w:val="00254E39"/>
    <w:rsid w:val="00257663"/>
    <w:rsid w:val="00260E52"/>
    <w:rsid w:val="00262440"/>
    <w:rsid w:val="0026483C"/>
    <w:rsid w:val="00264F1F"/>
    <w:rsid w:val="00265E4A"/>
    <w:rsid w:val="00265EC2"/>
    <w:rsid w:val="00266BC6"/>
    <w:rsid w:val="00267A17"/>
    <w:rsid w:val="00267BFB"/>
    <w:rsid w:val="00271900"/>
    <w:rsid w:val="0027268B"/>
    <w:rsid w:val="002730EC"/>
    <w:rsid w:val="00273643"/>
    <w:rsid w:val="00273AD6"/>
    <w:rsid w:val="00274EE2"/>
    <w:rsid w:val="00276D4D"/>
    <w:rsid w:val="002776DE"/>
    <w:rsid w:val="00280048"/>
    <w:rsid w:val="0028012D"/>
    <w:rsid w:val="002804F6"/>
    <w:rsid w:val="00282CFA"/>
    <w:rsid w:val="002830F4"/>
    <w:rsid w:val="00283CC3"/>
    <w:rsid w:val="00285BF0"/>
    <w:rsid w:val="00285C86"/>
    <w:rsid w:val="00287A22"/>
    <w:rsid w:val="00290C25"/>
    <w:rsid w:val="00291441"/>
    <w:rsid w:val="00292381"/>
    <w:rsid w:val="00292CC8"/>
    <w:rsid w:val="00294F22"/>
    <w:rsid w:val="002951E7"/>
    <w:rsid w:val="0029557F"/>
    <w:rsid w:val="00295FE5"/>
    <w:rsid w:val="002967AB"/>
    <w:rsid w:val="00296851"/>
    <w:rsid w:val="00296B2B"/>
    <w:rsid w:val="002A1D0D"/>
    <w:rsid w:val="002A4F2C"/>
    <w:rsid w:val="002A7D5F"/>
    <w:rsid w:val="002B1084"/>
    <w:rsid w:val="002B1DEC"/>
    <w:rsid w:val="002B21E9"/>
    <w:rsid w:val="002B48B1"/>
    <w:rsid w:val="002B54DB"/>
    <w:rsid w:val="002B60EE"/>
    <w:rsid w:val="002B649E"/>
    <w:rsid w:val="002B7E1C"/>
    <w:rsid w:val="002C11C2"/>
    <w:rsid w:val="002C1395"/>
    <w:rsid w:val="002C16BC"/>
    <w:rsid w:val="002C282D"/>
    <w:rsid w:val="002C4659"/>
    <w:rsid w:val="002C50D1"/>
    <w:rsid w:val="002C5471"/>
    <w:rsid w:val="002C5F21"/>
    <w:rsid w:val="002C6AD4"/>
    <w:rsid w:val="002C7F4A"/>
    <w:rsid w:val="002D2ED9"/>
    <w:rsid w:val="002D3570"/>
    <w:rsid w:val="002D57C3"/>
    <w:rsid w:val="002D7CF1"/>
    <w:rsid w:val="002D7F4D"/>
    <w:rsid w:val="002E14EC"/>
    <w:rsid w:val="002E245D"/>
    <w:rsid w:val="002E2CDB"/>
    <w:rsid w:val="002E3A18"/>
    <w:rsid w:val="002E45F4"/>
    <w:rsid w:val="002E4BE1"/>
    <w:rsid w:val="002E5B38"/>
    <w:rsid w:val="002E7A6C"/>
    <w:rsid w:val="002E7AFF"/>
    <w:rsid w:val="002E7C3C"/>
    <w:rsid w:val="002F039B"/>
    <w:rsid w:val="002F10A8"/>
    <w:rsid w:val="002F32E3"/>
    <w:rsid w:val="002F350A"/>
    <w:rsid w:val="002F5274"/>
    <w:rsid w:val="002F57CB"/>
    <w:rsid w:val="002F5D86"/>
    <w:rsid w:val="002F772B"/>
    <w:rsid w:val="002F7FF2"/>
    <w:rsid w:val="003005D9"/>
    <w:rsid w:val="003011D4"/>
    <w:rsid w:val="00302F0A"/>
    <w:rsid w:val="00304ADF"/>
    <w:rsid w:val="00307339"/>
    <w:rsid w:val="003108D5"/>
    <w:rsid w:val="003127F5"/>
    <w:rsid w:val="00312FF2"/>
    <w:rsid w:val="00313099"/>
    <w:rsid w:val="00313764"/>
    <w:rsid w:val="003151E2"/>
    <w:rsid w:val="00322441"/>
    <w:rsid w:val="003226DE"/>
    <w:rsid w:val="003232AD"/>
    <w:rsid w:val="0032420B"/>
    <w:rsid w:val="003247A1"/>
    <w:rsid w:val="003301BC"/>
    <w:rsid w:val="00332234"/>
    <w:rsid w:val="0033327E"/>
    <w:rsid w:val="00335854"/>
    <w:rsid w:val="0033631C"/>
    <w:rsid w:val="00337169"/>
    <w:rsid w:val="003374D5"/>
    <w:rsid w:val="00337A5F"/>
    <w:rsid w:val="003410DC"/>
    <w:rsid w:val="003422C2"/>
    <w:rsid w:val="00343B9C"/>
    <w:rsid w:val="00343D96"/>
    <w:rsid w:val="00344086"/>
    <w:rsid w:val="00344FF7"/>
    <w:rsid w:val="00346A42"/>
    <w:rsid w:val="003503E9"/>
    <w:rsid w:val="003518A5"/>
    <w:rsid w:val="00352044"/>
    <w:rsid w:val="0035238E"/>
    <w:rsid w:val="003531E6"/>
    <w:rsid w:val="00353931"/>
    <w:rsid w:val="00353A8A"/>
    <w:rsid w:val="00354094"/>
    <w:rsid w:val="00354CA6"/>
    <w:rsid w:val="00354E03"/>
    <w:rsid w:val="00360007"/>
    <w:rsid w:val="00360E59"/>
    <w:rsid w:val="00360E9D"/>
    <w:rsid w:val="00362136"/>
    <w:rsid w:val="00362A6E"/>
    <w:rsid w:val="0036317D"/>
    <w:rsid w:val="00364149"/>
    <w:rsid w:val="003665F3"/>
    <w:rsid w:val="003676CF"/>
    <w:rsid w:val="00371040"/>
    <w:rsid w:val="00371644"/>
    <w:rsid w:val="0037190F"/>
    <w:rsid w:val="0037272C"/>
    <w:rsid w:val="00372744"/>
    <w:rsid w:val="003727EC"/>
    <w:rsid w:val="00373387"/>
    <w:rsid w:val="00373D9C"/>
    <w:rsid w:val="00374503"/>
    <w:rsid w:val="00374EEA"/>
    <w:rsid w:val="003756D7"/>
    <w:rsid w:val="003765E9"/>
    <w:rsid w:val="00376BBB"/>
    <w:rsid w:val="00380173"/>
    <w:rsid w:val="003817EF"/>
    <w:rsid w:val="00381C7A"/>
    <w:rsid w:val="003825D7"/>
    <w:rsid w:val="0038757C"/>
    <w:rsid w:val="00390CD3"/>
    <w:rsid w:val="00390F92"/>
    <w:rsid w:val="003934DE"/>
    <w:rsid w:val="00394CB7"/>
    <w:rsid w:val="003954B1"/>
    <w:rsid w:val="00395EB5"/>
    <w:rsid w:val="00395F53"/>
    <w:rsid w:val="00396BC5"/>
    <w:rsid w:val="003A0DB2"/>
    <w:rsid w:val="003A1045"/>
    <w:rsid w:val="003A1179"/>
    <w:rsid w:val="003A1239"/>
    <w:rsid w:val="003A14CD"/>
    <w:rsid w:val="003A3C83"/>
    <w:rsid w:val="003A3C9A"/>
    <w:rsid w:val="003A617D"/>
    <w:rsid w:val="003A6213"/>
    <w:rsid w:val="003A678C"/>
    <w:rsid w:val="003A6A63"/>
    <w:rsid w:val="003A6E64"/>
    <w:rsid w:val="003A6E7E"/>
    <w:rsid w:val="003B029D"/>
    <w:rsid w:val="003B0993"/>
    <w:rsid w:val="003B0D5A"/>
    <w:rsid w:val="003B1D4E"/>
    <w:rsid w:val="003B27CA"/>
    <w:rsid w:val="003B2895"/>
    <w:rsid w:val="003B28E4"/>
    <w:rsid w:val="003B7152"/>
    <w:rsid w:val="003B7538"/>
    <w:rsid w:val="003C14B9"/>
    <w:rsid w:val="003C1531"/>
    <w:rsid w:val="003C4370"/>
    <w:rsid w:val="003C61F1"/>
    <w:rsid w:val="003C658A"/>
    <w:rsid w:val="003C6916"/>
    <w:rsid w:val="003C7A72"/>
    <w:rsid w:val="003D1CC8"/>
    <w:rsid w:val="003D2656"/>
    <w:rsid w:val="003D2DD1"/>
    <w:rsid w:val="003D3854"/>
    <w:rsid w:val="003D3FEC"/>
    <w:rsid w:val="003D6AE7"/>
    <w:rsid w:val="003D7000"/>
    <w:rsid w:val="003E0BDE"/>
    <w:rsid w:val="003E22E9"/>
    <w:rsid w:val="003E2BB1"/>
    <w:rsid w:val="003E3532"/>
    <w:rsid w:val="003E3771"/>
    <w:rsid w:val="003E4DB3"/>
    <w:rsid w:val="003E51C0"/>
    <w:rsid w:val="003E5A13"/>
    <w:rsid w:val="003F04E3"/>
    <w:rsid w:val="003F0EE3"/>
    <w:rsid w:val="003F266B"/>
    <w:rsid w:val="003F5CB5"/>
    <w:rsid w:val="003F5D9C"/>
    <w:rsid w:val="003F65BA"/>
    <w:rsid w:val="003F7185"/>
    <w:rsid w:val="003F7928"/>
    <w:rsid w:val="003F7DF6"/>
    <w:rsid w:val="00401F59"/>
    <w:rsid w:val="00402318"/>
    <w:rsid w:val="004033FD"/>
    <w:rsid w:val="00403CE6"/>
    <w:rsid w:val="00403E40"/>
    <w:rsid w:val="00404135"/>
    <w:rsid w:val="004062F1"/>
    <w:rsid w:val="004066B9"/>
    <w:rsid w:val="0041039B"/>
    <w:rsid w:val="0041123D"/>
    <w:rsid w:val="00412561"/>
    <w:rsid w:val="004132B3"/>
    <w:rsid w:val="004167F1"/>
    <w:rsid w:val="00416C69"/>
    <w:rsid w:val="00417819"/>
    <w:rsid w:val="00417B28"/>
    <w:rsid w:val="00420619"/>
    <w:rsid w:val="00421D7D"/>
    <w:rsid w:val="004229ED"/>
    <w:rsid w:val="00422D5F"/>
    <w:rsid w:val="00422F98"/>
    <w:rsid w:val="004231A6"/>
    <w:rsid w:val="00424B7C"/>
    <w:rsid w:val="00424EB6"/>
    <w:rsid w:val="00425730"/>
    <w:rsid w:val="00426F2E"/>
    <w:rsid w:val="00431CFB"/>
    <w:rsid w:val="00433CBC"/>
    <w:rsid w:val="004345A0"/>
    <w:rsid w:val="00435DAA"/>
    <w:rsid w:val="004363BB"/>
    <w:rsid w:val="004365EA"/>
    <w:rsid w:val="00437EA1"/>
    <w:rsid w:val="004405D4"/>
    <w:rsid w:val="0044282F"/>
    <w:rsid w:val="004503A5"/>
    <w:rsid w:val="00450B18"/>
    <w:rsid w:val="00451371"/>
    <w:rsid w:val="00452F7A"/>
    <w:rsid w:val="00453E46"/>
    <w:rsid w:val="00454A3C"/>
    <w:rsid w:val="004553B0"/>
    <w:rsid w:val="004557E0"/>
    <w:rsid w:val="00455868"/>
    <w:rsid w:val="00455BA3"/>
    <w:rsid w:val="00455F2C"/>
    <w:rsid w:val="00456F35"/>
    <w:rsid w:val="004607D1"/>
    <w:rsid w:val="004615D7"/>
    <w:rsid w:val="00461A32"/>
    <w:rsid w:val="00463864"/>
    <w:rsid w:val="00464CD1"/>
    <w:rsid w:val="00465E6A"/>
    <w:rsid w:val="00466104"/>
    <w:rsid w:val="00466605"/>
    <w:rsid w:val="004674AA"/>
    <w:rsid w:val="00467CE4"/>
    <w:rsid w:val="0047189E"/>
    <w:rsid w:val="00471D23"/>
    <w:rsid w:val="004729A8"/>
    <w:rsid w:val="004742F7"/>
    <w:rsid w:val="004744B5"/>
    <w:rsid w:val="00474AD9"/>
    <w:rsid w:val="00475682"/>
    <w:rsid w:val="004775BA"/>
    <w:rsid w:val="004803D9"/>
    <w:rsid w:val="004813BE"/>
    <w:rsid w:val="00481D33"/>
    <w:rsid w:val="00483F4A"/>
    <w:rsid w:val="0048618B"/>
    <w:rsid w:val="004864F4"/>
    <w:rsid w:val="00487B7F"/>
    <w:rsid w:val="00487CC0"/>
    <w:rsid w:val="0049015C"/>
    <w:rsid w:val="0049125E"/>
    <w:rsid w:val="00491D98"/>
    <w:rsid w:val="00491F5B"/>
    <w:rsid w:val="00491F8A"/>
    <w:rsid w:val="0049229C"/>
    <w:rsid w:val="004924E9"/>
    <w:rsid w:val="00492B5E"/>
    <w:rsid w:val="00492C7B"/>
    <w:rsid w:val="004930C9"/>
    <w:rsid w:val="00494496"/>
    <w:rsid w:val="00494E8C"/>
    <w:rsid w:val="0049561F"/>
    <w:rsid w:val="004961D8"/>
    <w:rsid w:val="004962C0"/>
    <w:rsid w:val="00497189"/>
    <w:rsid w:val="00497F22"/>
    <w:rsid w:val="004A0145"/>
    <w:rsid w:val="004A057B"/>
    <w:rsid w:val="004A068A"/>
    <w:rsid w:val="004A3582"/>
    <w:rsid w:val="004A3D8D"/>
    <w:rsid w:val="004A3F4E"/>
    <w:rsid w:val="004A426C"/>
    <w:rsid w:val="004A5656"/>
    <w:rsid w:val="004A6DEE"/>
    <w:rsid w:val="004B06AA"/>
    <w:rsid w:val="004B1F5D"/>
    <w:rsid w:val="004B2A4C"/>
    <w:rsid w:val="004B2A6E"/>
    <w:rsid w:val="004B43CD"/>
    <w:rsid w:val="004B553D"/>
    <w:rsid w:val="004B62E4"/>
    <w:rsid w:val="004B6CCC"/>
    <w:rsid w:val="004B7827"/>
    <w:rsid w:val="004C1F1E"/>
    <w:rsid w:val="004C3299"/>
    <w:rsid w:val="004C41F7"/>
    <w:rsid w:val="004C4D7A"/>
    <w:rsid w:val="004C5226"/>
    <w:rsid w:val="004C6274"/>
    <w:rsid w:val="004C64D5"/>
    <w:rsid w:val="004C6D30"/>
    <w:rsid w:val="004C7570"/>
    <w:rsid w:val="004C7B85"/>
    <w:rsid w:val="004D0017"/>
    <w:rsid w:val="004D010E"/>
    <w:rsid w:val="004D0D94"/>
    <w:rsid w:val="004D145F"/>
    <w:rsid w:val="004D1503"/>
    <w:rsid w:val="004D1AC8"/>
    <w:rsid w:val="004D1DD2"/>
    <w:rsid w:val="004D3557"/>
    <w:rsid w:val="004D3E46"/>
    <w:rsid w:val="004D55F7"/>
    <w:rsid w:val="004D7B1E"/>
    <w:rsid w:val="004E2725"/>
    <w:rsid w:val="004E2917"/>
    <w:rsid w:val="004E345A"/>
    <w:rsid w:val="004E41F5"/>
    <w:rsid w:val="004E4B72"/>
    <w:rsid w:val="004E534C"/>
    <w:rsid w:val="004E56B4"/>
    <w:rsid w:val="004E6593"/>
    <w:rsid w:val="004E7D7B"/>
    <w:rsid w:val="004F1C64"/>
    <w:rsid w:val="004F1E6C"/>
    <w:rsid w:val="004F1E89"/>
    <w:rsid w:val="004F351A"/>
    <w:rsid w:val="004F3E9F"/>
    <w:rsid w:val="004F49F2"/>
    <w:rsid w:val="004F525D"/>
    <w:rsid w:val="004F568E"/>
    <w:rsid w:val="004F5D1A"/>
    <w:rsid w:val="004F733E"/>
    <w:rsid w:val="004F7836"/>
    <w:rsid w:val="004F7954"/>
    <w:rsid w:val="005022A7"/>
    <w:rsid w:val="005028F8"/>
    <w:rsid w:val="0050487C"/>
    <w:rsid w:val="00504B07"/>
    <w:rsid w:val="0050509C"/>
    <w:rsid w:val="005053FA"/>
    <w:rsid w:val="00505F38"/>
    <w:rsid w:val="00506D5C"/>
    <w:rsid w:val="00510111"/>
    <w:rsid w:val="005103E2"/>
    <w:rsid w:val="00510DA3"/>
    <w:rsid w:val="00510FAC"/>
    <w:rsid w:val="00511124"/>
    <w:rsid w:val="00511720"/>
    <w:rsid w:val="00511F74"/>
    <w:rsid w:val="0051270F"/>
    <w:rsid w:val="00512AE3"/>
    <w:rsid w:val="005137D2"/>
    <w:rsid w:val="00513EF7"/>
    <w:rsid w:val="005167DC"/>
    <w:rsid w:val="00520092"/>
    <w:rsid w:val="00522621"/>
    <w:rsid w:val="005231E3"/>
    <w:rsid w:val="005260FD"/>
    <w:rsid w:val="00527436"/>
    <w:rsid w:val="00527DD0"/>
    <w:rsid w:val="00531854"/>
    <w:rsid w:val="00533BF9"/>
    <w:rsid w:val="00534A4D"/>
    <w:rsid w:val="00535ACE"/>
    <w:rsid w:val="005376A9"/>
    <w:rsid w:val="0053789B"/>
    <w:rsid w:val="0054105E"/>
    <w:rsid w:val="005434F1"/>
    <w:rsid w:val="0054412D"/>
    <w:rsid w:val="00544BED"/>
    <w:rsid w:val="00544C58"/>
    <w:rsid w:val="00544DAE"/>
    <w:rsid w:val="00545422"/>
    <w:rsid w:val="005505D7"/>
    <w:rsid w:val="005508F9"/>
    <w:rsid w:val="00552A15"/>
    <w:rsid w:val="00552B81"/>
    <w:rsid w:val="00554F32"/>
    <w:rsid w:val="0055608E"/>
    <w:rsid w:val="005569AF"/>
    <w:rsid w:val="00556A6A"/>
    <w:rsid w:val="0055792B"/>
    <w:rsid w:val="005604CC"/>
    <w:rsid w:val="00560E39"/>
    <w:rsid w:val="0056207F"/>
    <w:rsid w:val="00562A77"/>
    <w:rsid w:val="00562F76"/>
    <w:rsid w:val="0056304F"/>
    <w:rsid w:val="00563904"/>
    <w:rsid w:val="00563980"/>
    <w:rsid w:val="00566F90"/>
    <w:rsid w:val="00573251"/>
    <w:rsid w:val="00573DEB"/>
    <w:rsid w:val="005752FC"/>
    <w:rsid w:val="005756A9"/>
    <w:rsid w:val="0057694C"/>
    <w:rsid w:val="00576EA1"/>
    <w:rsid w:val="00580913"/>
    <w:rsid w:val="00580FAE"/>
    <w:rsid w:val="0058185F"/>
    <w:rsid w:val="00581CD9"/>
    <w:rsid w:val="00583D85"/>
    <w:rsid w:val="00584830"/>
    <w:rsid w:val="00585C11"/>
    <w:rsid w:val="00585CA4"/>
    <w:rsid w:val="00590A05"/>
    <w:rsid w:val="00590C67"/>
    <w:rsid w:val="00591313"/>
    <w:rsid w:val="005931D8"/>
    <w:rsid w:val="005949F6"/>
    <w:rsid w:val="00594B97"/>
    <w:rsid w:val="00594BBC"/>
    <w:rsid w:val="005952D3"/>
    <w:rsid w:val="0059548A"/>
    <w:rsid w:val="005957E9"/>
    <w:rsid w:val="00596672"/>
    <w:rsid w:val="005A0D93"/>
    <w:rsid w:val="005A1A1A"/>
    <w:rsid w:val="005A2A2A"/>
    <w:rsid w:val="005A2D11"/>
    <w:rsid w:val="005A4F2D"/>
    <w:rsid w:val="005A6B6A"/>
    <w:rsid w:val="005A710F"/>
    <w:rsid w:val="005B03CA"/>
    <w:rsid w:val="005B10DB"/>
    <w:rsid w:val="005B26C7"/>
    <w:rsid w:val="005B305F"/>
    <w:rsid w:val="005B4400"/>
    <w:rsid w:val="005B55EE"/>
    <w:rsid w:val="005B571F"/>
    <w:rsid w:val="005B7203"/>
    <w:rsid w:val="005B79FA"/>
    <w:rsid w:val="005C0E44"/>
    <w:rsid w:val="005C2F37"/>
    <w:rsid w:val="005C4390"/>
    <w:rsid w:val="005C4CE9"/>
    <w:rsid w:val="005C5497"/>
    <w:rsid w:val="005C5CDC"/>
    <w:rsid w:val="005C5F50"/>
    <w:rsid w:val="005C6C22"/>
    <w:rsid w:val="005C79D6"/>
    <w:rsid w:val="005C7C4F"/>
    <w:rsid w:val="005D0852"/>
    <w:rsid w:val="005D0A80"/>
    <w:rsid w:val="005D0FAB"/>
    <w:rsid w:val="005D1608"/>
    <w:rsid w:val="005D2019"/>
    <w:rsid w:val="005D2CE5"/>
    <w:rsid w:val="005D2FD3"/>
    <w:rsid w:val="005D33A2"/>
    <w:rsid w:val="005D3ACC"/>
    <w:rsid w:val="005D428B"/>
    <w:rsid w:val="005D6379"/>
    <w:rsid w:val="005D711D"/>
    <w:rsid w:val="005E016B"/>
    <w:rsid w:val="005E0B58"/>
    <w:rsid w:val="005E0DC3"/>
    <w:rsid w:val="005E14BC"/>
    <w:rsid w:val="005E1714"/>
    <w:rsid w:val="005E1E3A"/>
    <w:rsid w:val="005E2708"/>
    <w:rsid w:val="005E36C6"/>
    <w:rsid w:val="005E382A"/>
    <w:rsid w:val="005E3DDA"/>
    <w:rsid w:val="005E3E45"/>
    <w:rsid w:val="005E4590"/>
    <w:rsid w:val="005E670C"/>
    <w:rsid w:val="005E6D2D"/>
    <w:rsid w:val="005E702D"/>
    <w:rsid w:val="005E763B"/>
    <w:rsid w:val="005E7A43"/>
    <w:rsid w:val="005F1BE7"/>
    <w:rsid w:val="005F2314"/>
    <w:rsid w:val="005F2603"/>
    <w:rsid w:val="005F2782"/>
    <w:rsid w:val="005F2FA2"/>
    <w:rsid w:val="005F4565"/>
    <w:rsid w:val="005F49DD"/>
    <w:rsid w:val="005F5A77"/>
    <w:rsid w:val="005F6B64"/>
    <w:rsid w:val="005F77C4"/>
    <w:rsid w:val="00602288"/>
    <w:rsid w:val="00602450"/>
    <w:rsid w:val="00606D3F"/>
    <w:rsid w:val="006078E1"/>
    <w:rsid w:val="00612D52"/>
    <w:rsid w:val="006137AF"/>
    <w:rsid w:val="006151A0"/>
    <w:rsid w:val="006155D3"/>
    <w:rsid w:val="00616116"/>
    <w:rsid w:val="00620221"/>
    <w:rsid w:val="00621BC1"/>
    <w:rsid w:val="00623229"/>
    <w:rsid w:val="0062358C"/>
    <w:rsid w:val="00624496"/>
    <w:rsid w:val="00624557"/>
    <w:rsid w:val="00624ABA"/>
    <w:rsid w:val="00624E53"/>
    <w:rsid w:val="006252ED"/>
    <w:rsid w:val="00627E86"/>
    <w:rsid w:val="00630935"/>
    <w:rsid w:val="00633182"/>
    <w:rsid w:val="00633576"/>
    <w:rsid w:val="00633CC9"/>
    <w:rsid w:val="0063477A"/>
    <w:rsid w:val="006353FF"/>
    <w:rsid w:val="00636398"/>
    <w:rsid w:val="006365D1"/>
    <w:rsid w:val="006376A7"/>
    <w:rsid w:val="00637A13"/>
    <w:rsid w:val="00640CF4"/>
    <w:rsid w:val="00641F46"/>
    <w:rsid w:val="0064389B"/>
    <w:rsid w:val="00643CD2"/>
    <w:rsid w:val="00643CE1"/>
    <w:rsid w:val="00644C6D"/>
    <w:rsid w:val="00644CB6"/>
    <w:rsid w:val="00646409"/>
    <w:rsid w:val="00647B94"/>
    <w:rsid w:val="00651BBC"/>
    <w:rsid w:val="0065201C"/>
    <w:rsid w:val="006520AC"/>
    <w:rsid w:val="006535EE"/>
    <w:rsid w:val="00654085"/>
    <w:rsid w:val="00655AAD"/>
    <w:rsid w:val="00657DA9"/>
    <w:rsid w:val="006603C5"/>
    <w:rsid w:val="00660C8E"/>
    <w:rsid w:val="00661776"/>
    <w:rsid w:val="00661986"/>
    <w:rsid w:val="006625F6"/>
    <w:rsid w:val="00663163"/>
    <w:rsid w:val="00664320"/>
    <w:rsid w:val="0066457C"/>
    <w:rsid w:val="006655D0"/>
    <w:rsid w:val="00667D06"/>
    <w:rsid w:val="00671E8D"/>
    <w:rsid w:val="00674D1F"/>
    <w:rsid w:val="0067568D"/>
    <w:rsid w:val="00675EAE"/>
    <w:rsid w:val="00676CCC"/>
    <w:rsid w:val="00677A9E"/>
    <w:rsid w:val="006800C6"/>
    <w:rsid w:val="006804AF"/>
    <w:rsid w:val="00681043"/>
    <w:rsid w:val="00681E51"/>
    <w:rsid w:val="00683917"/>
    <w:rsid w:val="006858B2"/>
    <w:rsid w:val="00686D13"/>
    <w:rsid w:val="00687147"/>
    <w:rsid w:val="00690127"/>
    <w:rsid w:val="00690598"/>
    <w:rsid w:val="00690CAB"/>
    <w:rsid w:val="00692239"/>
    <w:rsid w:val="00692AB8"/>
    <w:rsid w:val="00693DDF"/>
    <w:rsid w:val="00696191"/>
    <w:rsid w:val="00696528"/>
    <w:rsid w:val="00697185"/>
    <w:rsid w:val="006976F9"/>
    <w:rsid w:val="00697803"/>
    <w:rsid w:val="00697F14"/>
    <w:rsid w:val="006A1154"/>
    <w:rsid w:val="006A123F"/>
    <w:rsid w:val="006A3BB7"/>
    <w:rsid w:val="006A4216"/>
    <w:rsid w:val="006A4589"/>
    <w:rsid w:val="006A4B87"/>
    <w:rsid w:val="006A50E4"/>
    <w:rsid w:val="006A5C30"/>
    <w:rsid w:val="006A630F"/>
    <w:rsid w:val="006A6C6C"/>
    <w:rsid w:val="006A73CF"/>
    <w:rsid w:val="006B0C25"/>
    <w:rsid w:val="006B167C"/>
    <w:rsid w:val="006B1A99"/>
    <w:rsid w:val="006B1E5C"/>
    <w:rsid w:val="006B221B"/>
    <w:rsid w:val="006B4CF6"/>
    <w:rsid w:val="006B51F9"/>
    <w:rsid w:val="006B6059"/>
    <w:rsid w:val="006B7B5F"/>
    <w:rsid w:val="006B7E4B"/>
    <w:rsid w:val="006C0855"/>
    <w:rsid w:val="006C1D61"/>
    <w:rsid w:val="006C2E63"/>
    <w:rsid w:val="006C32B6"/>
    <w:rsid w:val="006C38B7"/>
    <w:rsid w:val="006C3F1A"/>
    <w:rsid w:val="006C42A4"/>
    <w:rsid w:val="006C43F2"/>
    <w:rsid w:val="006C5CE2"/>
    <w:rsid w:val="006C65CF"/>
    <w:rsid w:val="006D00A3"/>
    <w:rsid w:val="006D31D0"/>
    <w:rsid w:val="006D3E8D"/>
    <w:rsid w:val="006D4365"/>
    <w:rsid w:val="006D4468"/>
    <w:rsid w:val="006D5DB3"/>
    <w:rsid w:val="006D7C22"/>
    <w:rsid w:val="006E085E"/>
    <w:rsid w:val="006E15AA"/>
    <w:rsid w:val="006E195D"/>
    <w:rsid w:val="006E1A52"/>
    <w:rsid w:val="006E2550"/>
    <w:rsid w:val="006E273F"/>
    <w:rsid w:val="006E44B3"/>
    <w:rsid w:val="006E461A"/>
    <w:rsid w:val="006E4C9A"/>
    <w:rsid w:val="006E64AE"/>
    <w:rsid w:val="006E75CD"/>
    <w:rsid w:val="006F178C"/>
    <w:rsid w:val="006F180D"/>
    <w:rsid w:val="006F1BDC"/>
    <w:rsid w:val="006F4612"/>
    <w:rsid w:val="006F4F75"/>
    <w:rsid w:val="006F5EDF"/>
    <w:rsid w:val="006F6F8B"/>
    <w:rsid w:val="00701BD2"/>
    <w:rsid w:val="00702474"/>
    <w:rsid w:val="007027CF"/>
    <w:rsid w:val="00703488"/>
    <w:rsid w:val="007104EC"/>
    <w:rsid w:val="007170C2"/>
    <w:rsid w:val="007172D3"/>
    <w:rsid w:val="007200BA"/>
    <w:rsid w:val="00720867"/>
    <w:rsid w:val="00720A18"/>
    <w:rsid w:val="00721CDC"/>
    <w:rsid w:val="00721E73"/>
    <w:rsid w:val="00724D76"/>
    <w:rsid w:val="0072573E"/>
    <w:rsid w:val="0072682A"/>
    <w:rsid w:val="00727325"/>
    <w:rsid w:val="00730686"/>
    <w:rsid w:val="007336A2"/>
    <w:rsid w:val="00733B0B"/>
    <w:rsid w:val="00733DC4"/>
    <w:rsid w:val="00735A98"/>
    <w:rsid w:val="007412DC"/>
    <w:rsid w:val="00741A42"/>
    <w:rsid w:val="00742957"/>
    <w:rsid w:val="00743D55"/>
    <w:rsid w:val="00743FF9"/>
    <w:rsid w:val="00744E41"/>
    <w:rsid w:val="00745DFD"/>
    <w:rsid w:val="007465C7"/>
    <w:rsid w:val="007469FA"/>
    <w:rsid w:val="00750632"/>
    <w:rsid w:val="0075143B"/>
    <w:rsid w:val="00751D2B"/>
    <w:rsid w:val="007526F4"/>
    <w:rsid w:val="007533DF"/>
    <w:rsid w:val="00755997"/>
    <w:rsid w:val="00757448"/>
    <w:rsid w:val="00760E05"/>
    <w:rsid w:val="00761E10"/>
    <w:rsid w:val="00762C9C"/>
    <w:rsid w:val="007631C3"/>
    <w:rsid w:val="007631D0"/>
    <w:rsid w:val="0076535C"/>
    <w:rsid w:val="0076579C"/>
    <w:rsid w:val="00766726"/>
    <w:rsid w:val="00767C77"/>
    <w:rsid w:val="00771DE8"/>
    <w:rsid w:val="00771E5D"/>
    <w:rsid w:val="00772EB9"/>
    <w:rsid w:val="00773265"/>
    <w:rsid w:val="00774AF8"/>
    <w:rsid w:val="00774E58"/>
    <w:rsid w:val="007754DF"/>
    <w:rsid w:val="00776287"/>
    <w:rsid w:val="00777614"/>
    <w:rsid w:val="00780327"/>
    <w:rsid w:val="0078072B"/>
    <w:rsid w:val="00781269"/>
    <w:rsid w:val="007816B3"/>
    <w:rsid w:val="00782081"/>
    <w:rsid w:val="00784704"/>
    <w:rsid w:val="0078627B"/>
    <w:rsid w:val="00786A47"/>
    <w:rsid w:val="00787162"/>
    <w:rsid w:val="00787A81"/>
    <w:rsid w:val="007905B7"/>
    <w:rsid w:val="00790817"/>
    <w:rsid w:val="007914DA"/>
    <w:rsid w:val="00792FCD"/>
    <w:rsid w:val="00794091"/>
    <w:rsid w:val="0079480F"/>
    <w:rsid w:val="00796438"/>
    <w:rsid w:val="0079710E"/>
    <w:rsid w:val="007973A6"/>
    <w:rsid w:val="007A20B8"/>
    <w:rsid w:val="007A3B44"/>
    <w:rsid w:val="007A4302"/>
    <w:rsid w:val="007A782D"/>
    <w:rsid w:val="007A7E76"/>
    <w:rsid w:val="007B368D"/>
    <w:rsid w:val="007B415A"/>
    <w:rsid w:val="007B631C"/>
    <w:rsid w:val="007B6817"/>
    <w:rsid w:val="007C3FAF"/>
    <w:rsid w:val="007C408C"/>
    <w:rsid w:val="007C47F0"/>
    <w:rsid w:val="007C4BC7"/>
    <w:rsid w:val="007C6580"/>
    <w:rsid w:val="007C79FB"/>
    <w:rsid w:val="007D01DF"/>
    <w:rsid w:val="007D2272"/>
    <w:rsid w:val="007D3A25"/>
    <w:rsid w:val="007D7A4A"/>
    <w:rsid w:val="007E0816"/>
    <w:rsid w:val="007E0CA4"/>
    <w:rsid w:val="007E2711"/>
    <w:rsid w:val="007E4F30"/>
    <w:rsid w:val="007E4FAE"/>
    <w:rsid w:val="007E7515"/>
    <w:rsid w:val="007E78DF"/>
    <w:rsid w:val="007E7A1A"/>
    <w:rsid w:val="007E7C6A"/>
    <w:rsid w:val="007F0975"/>
    <w:rsid w:val="007F1FB2"/>
    <w:rsid w:val="007F2869"/>
    <w:rsid w:val="007F3043"/>
    <w:rsid w:val="007F3690"/>
    <w:rsid w:val="007F5A50"/>
    <w:rsid w:val="00800B35"/>
    <w:rsid w:val="00800D20"/>
    <w:rsid w:val="00801AD1"/>
    <w:rsid w:val="00807D7A"/>
    <w:rsid w:val="00810E74"/>
    <w:rsid w:val="00816BFD"/>
    <w:rsid w:val="00817AD7"/>
    <w:rsid w:val="00817C58"/>
    <w:rsid w:val="008214F2"/>
    <w:rsid w:val="00821EA9"/>
    <w:rsid w:val="008242D1"/>
    <w:rsid w:val="008261A5"/>
    <w:rsid w:val="00826754"/>
    <w:rsid w:val="0083083B"/>
    <w:rsid w:val="0083239B"/>
    <w:rsid w:val="00832B6A"/>
    <w:rsid w:val="0083432F"/>
    <w:rsid w:val="008350CF"/>
    <w:rsid w:val="008358A3"/>
    <w:rsid w:val="00836E8C"/>
    <w:rsid w:val="00837666"/>
    <w:rsid w:val="00837B9C"/>
    <w:rsid w:val="008421DE"/>
    <w:rsid w:val="00842238"/>
    <w:rsid w:val="00843024"/>
    <w:rsid w:val="0084313F"/>
    <w:rsid w:val="0084369F"/>
    <w:rsid w:val="00844B60"/>
    <w:rsid w:val="00845135"/>
    <w:rsid w:val="008452E5"/>
    <w:rsid w:val="008457B7"/>
    <w:rsid w:val="008458D1"/>
    <w:rsid w:val="00850115"/>
    <w:rsid w:val="0085037C"/>
    <w:rsid w:val="00850B0A"/>
    <w:rsid w:val="00851DE7"/>
    <w:rsid w:val="00855DFB"/>
    <w:rsid w:val="00857D4F"/>
    <w:rsid w:val="00857DF1"/>
    <w:rsid w:val="008602AD"/>
    <w:rsid w:val="00861561"/>
    <w:rsid w:val="00863810"/>
    <w:rsid w:val="008641AD"/>
    <w:rsid w:val="008642C0"/>
    <w:rsid w:val="00865E67"/>
    <w:rsid w:val="008664BE"/>
    <w:rsid w:val="008678B7"/>
    <w:rsid w:val="008726BB"/>
    <w:rsid w:val="00872EEC"/>
    <w:rsid w:val="0087387F"/>
    <w:rsid w:val="00874830"/>
    <w:rsid w:val="0087612C"/>
    <w:rsid w:val="00877FF2"/>
    <w:rsid w:val="00881CAF"/>
    <w:rsid w:val="0088289A"/>
    <w:rsid w:val="008847B2"/>
    <w:rsid w:val="00885178"/>
    <w:rsid w:val="00885CF4"/>
    <w:rsid w:val="0088619C"/>
    <w:rsid w:val="00886A31"/>
    <w:rsid w:val="0088744E"/>
    <w:rsid w:val="0089399C"/>
    <w:rsid w:val="008944CF"/>
    <w:rsid w:val="00894A98"/>
    <w:rsid w:val="00894C13"/>
    <w:rsid w:val="00895879"/>
    <w:rsid w:val="00896521"/>
    <w:rsid w:val="008A0A8D"/>
    <w:rsid w:val="008A0BA3"/>
    <w:rsid w:val="008A17DA"/>
    <w:rsid w:val="008A20CA"/>
    <w:rsid w:val="008A2AD7"/>
    <w:rsid w:val="008A41F3"/>
    <w:rsid w:val="008A4660"/>
    <w:rsid w:val="008A4DE4"/>
    <w:rsid w:val="008A5FDB"/>
    <w:rsid w:val="008A73E7"/>
    <w:rsid w:val="008B1FE6"/>
    <w:rsid w:val="008B24D2"/>
    <w:rsid w:val="008B34E8"/>
    <w:rsid w:val="008B5B00"/>
    <w:rsid w:val="008B6481"/>
    <w:rsid w:val="008C000A"/>
    <w:rsid w:val="008C01AC"/>
    <w:rsid w:val="008C0937"/>
    <w:rsid w:val="008C2B14"/>
    <w:rsid w:val="008C3263"/>
    <w:rsid w:val="008C3BD8"/>
    <w:rsid w:val="008C3F9C"/>
    <w:rsid w:val="008C48A3"/>
    <w:rsid w:val="008C5C5D"/>
    <w:rsid w:val="008C6B80"/>
    <w:rsid w:val="008D191D"/>
    <w:rsid w:val="008D4140"/>
    <w:rsid w:val="008D480F"/>
    <w:rsid w:val="008D5143"/>
    <w:rsid w:val="008D5DB7"/>
    <w:rsid w:val="008D6DB8"/>
    <w:rsid w:val="008D708A"/>
    <w:rsid w:val="008E145A"/>
    <w:rsid w:val="008E1CAC"/>
    <w:rsid w:val="008E2069"/>
    <w:rsid w:val="008E389B"/>
    <w:rsid w:val="008E423C"/>
    <w:rsid w:val="008E4AF6"/>
    <w:rsid w:val="008E5400"/>
    <w:rsid w:val="008E6E7A"/>
    <w:rsid w:val="008E7127"/>
    <w:rsid w:val="008F0A50"/>
    <w:rsid w:val="008F222B"/>
    <w:rsid w:val="008F2A0D"/>
    <w:rsid w:val="008F2B13"/>
    <w:rsid w:val="008F2B33"/>
    <w:rsid w:val="008F4BCB"/>
    <w:rsid w:val="008F4EE6"/>
    <w:rsid w:val="008F61C0"/>
    <w:rsid w:val="008F6ACE"/>
    <w:rsid w:val="008F7AC8"/>
    <w:rsid w:val="00900807"/>
    <w:rsid w:val="00900B12"/>
    <w:rsid w:val="00900DA8"/>
    <w:rsid w:val="0090338D"/>
    <w:rsid w:val="00903B2E"/>
    <w:rsid w:val="00905410"/>
    <w:rsid w:val="00905C88"/>
    <w:rsid w:val="009074D2"/>
    <w:rsid w:val="00907E8B"/>
    <w:rsid w:val="009129EC"/>
    <w:rsid w:val="0091304F"/>
    <w:rsid w:val="0091409F"/>
    <w:rsid w:val="00915225"/>
    <w:rsid w:val="009168CF"/>
    <w:rsid w:val="00916E55"/>
    <w:rsid w:val="00917EB9"/>
    <w:rsid w:val="00924C67"/>
    <w:rsid w:val="00926566"/>
    <w:rsid w:val="0093028D"/>
    <w:rsid w:val="00930795"/>
    <w:rsid w:val="00931B16"/>
    <w:rsid w:val="00931D48"/>
    <w:rsid w:val="009325AA"/>
    <w:rsid w:val="009325EA"/>
    <w:rsid w:val="00932CC1"/>
    <w:rsid w:val="0093415F"/>
    <w:rsid w:val="0093580D"/>
    <w:rsid w:val="00935A0A"/>
    <w:rsid w:val="00936FEF"/>
    <w:rsid w:val="00937F29"/>
    <w:rsid w:val="00940E3E"/>
    <w:rsid w:val="0094272B"/>
    <w:rsid w:val="00942E1A"/>
    <w:rsid w:val="00943072"/>
    <w:rsid w:val="009448DE"/>
    <w:rsid w:val="00944B8F"/>
    <w:rsid w:val="0094678B"/>
    <w:rsid w:val="00947B2C"/>
    <w:rsid w:val="00947ED9"/>
    <w:rsid w:val="0095097A"/>
    <w:rsid w:val="00951723"/>
    <w:rsid w:val="009525C3"/>
    <w:rsid w:val="009526D2"/>
    <w:rsid w:val="009532CB"/>
    <w:rsid w:val="00957017"/>
    <w:rsid w:val="00957CA2"/>
    <w:rsid w:val="00957D3E"/>
    <w:rsid w:val="0096131B"/>
    <w:rsid w:val="00961D4D"/>
    <w:rsid w:val="00962790"/>
    <w:rsid w:val="00962DF3"/>
    <w:rsid w:val="00965AD1"/>
    <w:rsid w:val="00967260"/>
    <w:rsid w:val="009711FF"/>
    <w:rsid w:val="00972C2E"/>
    <w:rsid w:val="00973266"/>
    <w:rsid w:val="0097393F"/>
    <w:rsid w:val="009749AA"/>
    <w:rsid w:val="00976152"/>
    <w:rsid w:val="009764B4"/>
    <w:rsid w:val="009774FD"/>
    <w:rsid w:val="00980507"/>
    <w:rsid w:val="009817D9"/>
    <w:rsid w:val="00982CFF"/>
    <w:rsid w:val="00983A2A"/>
    <w:rsid w:val="00985723"/>
    <w:rsid w:val="00985948"/>
    <w:rsid w:val="00985F9B"/>
    <w:rsid w:val="009866A9"/>
    <w:rsid w:val="00987B80"/>
    <w:rsid w:val="00990ACA"/>
    <w:rsid w:val="00991323"/>
    <w:rsid w:val="00992214"/>
    <w:rsid w:val="009922C8"/>
    <w:rsid w:val="00992563"/>
    <w:rsid w:val="00992CEF"/>
    <w:rsid w:val="00992D80"/>
    <w:rsid w:val="009944F4"/>
    <w:rsid w:val="00994ECA"/>
    <w:rsid w:val="009967AF"/>
    <w:rsid w:val="009A20B7"/>
    <w:rsid w:val="009A2B8F"/>
    <w:rsid w:val="009A3CD3"/>
    <w:rsid w:val="009A48B2"/>
    <w:rsid w:val="009A70FC"/>
    <w:rsid w:val="009A7374"/>
    <w:rsid w:val="009A7EDE"/>
    <w:rsid w:val="009B0222"/>
    <w:rsid w:val="009B157F"/>
    <w:rsid w:val="009B1ECA"/>
    <w:rsid w:val="009B3F4C"/>
    <w:rsid w:val="009B48D8"/>
    <w:rsid w:val="009B4A43"/>
    <w:rsid w:val="009B4BF9"/>
    <w:rsid w:val="009B4D0B"/>
    <w:rsid w:val="009B6875"/>
    <w:rsid w:val="009B6DA1"/>
    <w:rsid w:val="009B731B"/>
    <w:rsid w:val="009C10C3"/>
    <w:rsid w:val="009C1492"/>
    <w:rsid w:val="009C31F6"/>
    <w:rsid w:val="009C38C9"/>
    <w:rsid w:val="009C64DC"/>
    <w:rsid w:val="009C7EF3"/>
    <w:rsid w:val="009D03F3"/>
    <w:rsid w:val="009D0F7E"/>
    <w:rsid w:val="009D2463"/>
    <w:rsid w:val="009D409D"/>
    <w:rsid w:val="009D5DAB"/>
    <w:rsid w:val="009D61F3"/>
    <w:rsid w:val="009D77AC"/>
    <w:rsid w:val="009E1A91"/>
    <w:rsid w:val="009E1FC3"/>
    <w:rsid w:val="009E2A54"/>
    <w:rsid w:val="009E35FA"/>
    <w:rsid w:val="009E3C9A"/>
    <w:rsid w:val="009E4439"/>
    <w:rsid w:val="009E5285"/>
    <w:rsid w:val="009E6BA2"/>
    <w:rsid w:val="009E78E8"/>
    <w:rsid w:val="009F023B"/>
    <w:rsid w:val="009F0495"/>
    <w:rsid w:val="009F15AA"/>
    <w:rsid w:val="009F15D1"/>
    <w:rsid w:val="009F1D8E"/>
    <w:rsid w:val="009F2D17"/>
    <w:rsid w:val="009F338E"/>
    <w:rsid w:val="009F4122"/>
    <w:rsid w:val="009F4EB9"/>
    <w:rsid w:val="009F4F55"/>
    <w:rsid w:val="009F5C71"/>
    <w:rsid w:val="00A00947"/>
    <w:rsid w:val="00A00C66"/>
    <w:rsid w:val="00A02320"/>
    <w:rsid w:val="00A02CC7"/>
    <w:rsid w:val="00A03EFF"/>
    <w:rsid w:val="00A043DF"/>
    <w:rsid w:val="00A04587"/>
    <w:rsid w:val="00A058B1"/>
    <w:rsid w:val="00A07741"/>
    <w:rsid w:val="00A11DCB"/>
    <w:rsid w:val="00A12247"/>
    <w:rsid w:val="00A1346F"/>
    <w:rsid w:val="00A13580"/>
    <w:rsid w:val="00A1457D"/>
    <w:rsid w:val="00A14BC1"/>
    <w:rsid w:val="00A15D0A"/>
    <w:rsid w:val="00A162C0"/>
    <w:rsid w:val="00A16AF3"/>
    <w:rsid w:val="00A17967"/>
    <w:rsid w:val="00A2041D"/>
    <w:rsid w:val="00A21825"/>
    <w:rsid w:val="00A21A09"/>
    <w:rsid w:val="00A22639"/>
    <w:rsid w:val="00A23279"/>
    <w:rsid w:val="00A254D0"/>
    <w:rsid w:val="00A2603A"/>
    <w:rsid w:val="00A26473"/>
    <w:rsid w:val="00A27056"/>
    <w:rsid w:val="00A27241"/>
    <w:rsid w:val="00A30B17"/>
    <w:rsid w:val="00A31184"/>
    <w:rsid w:val="00A318B3"/>
    <w:rsid w:val="00A31A4C"/>
    <w:rsid w:val="00A333E2"/>
    <w:rsid w:val="00A3433E"/>
    <w:rsid w:val="00A34404"/>
    <w:rsid w:val="00A346D7"/>
    <w:rsid w:val="00A3565D"/>
    <w:rsid w:val="00A361C8"/>
    <w:rsid w:val="00A3622E"/>
    <w:rsid w:val="00A36D37"/>
    <w:rsid w:val="00A37C62"/>
    <w:rsid w:val="00A41547"/>
    <w:rsid w:val="00A41B18"/>
    <w:rsid w:val="00A4240E"/>
    <w:rsid w:val="00A438FC"/>
    <w:rsid w:val="00A43C18"/>
    <w:rsid w:val="00A43D75"/>
    <w:rsid w:val="00A442D6"/>
    <w:rsid w:val="00A4717E"/>
    <w:rsid w:val="00A474FF"/>
    <w:rsid w:val="00A505F2"/>
    <w:rsid w:val="00A508B5"/>
    <w:rsid w:val="00A511B3"/>
    <w:rsid w:val="00A53744"/>
    <w:rsid w:val="00A542A1"/>
    <w:rsid w:val="00A54A3A"/>
    <w:rsid w:val="00A55423"/>
    <w:rsid w:val="00A55756"/>
    <w:rsid w:val="00A55D81"/>
    <w:rsid w:val="00A56CBF"/>
    <w:rsid w:val="00A56EA3"/>
    <w:rsid w:val="00A56F78"/>
    <w:rsid w:val="00A56F93"/>
    <w:rsid w:val="00A56FE5"/>
    <w:rsid w:val="00A570D7"/>
    <w:rsid w:val="00A60A5A"/>
    <w:rsid w:val="00A61247"/>
    <w:rsid w:val="00A61492"/>
    <w:rsid w:val="00A61BBE"/>
    <w:rsid w:val="00A61E46"/>
    <w:rsid w:val="00A65189"/>
    <w:rsid w:val="00A71C21"/>
    <w:rsid w:val="00A72CD9"/>
    <w:rsid w:val="00A736AD"/>
    <w:rsid w:val="00A739A4"/>
    <w:rsid w:val="00A73F1E"/>
    <w:rsid w:val="00A75AEC"/>
    <w:rsid w:val="00A75E2B"/>
    <w:rsid w:val="00A76C1B"/>
    <w:rsid w:val="00A76FEC"/>
    <w:rsid w:val="00A77282"/>
    <w:rsid w:val="00A77E40"/>
    <w:rsid w:val="00A80BD5"/>
    <w:rsid w:val="00A81849"/>
    <w:rsid w:val="00A819E1"/>
    <w:rsid w:val="00A8275B"/>
    <w:rsid w:val="00A827F6"/>
    <w:rsid w:val="00A85C81"/>
    <w:rsid w:val="00A87EE2"/>
    <w:rsid w:val="00A91EFC"/>
    <w:rsid w:val="00A92944"/>
    <w:rsid w:val="00A93A77"/>
    <w:rsid w:val="00A93EE2"/>
    <w:rsid w:val="00A94253"/>
    <w:rsid w:val="00A9438E"/>
    <w:rsid w:val="00A94CC3"/>
    <w:rsid w:val="00A96210"/>
    <w:rsid w:val="00A978FC"/>
    <w:rsid w:val="00AA01B4"/>
    <w:rsid w:val="00AA493D"/>
    <w:rsid w:val="00AA63F3"/>
    <w:rsid w:val="00AA67EF"/>
    <w:rsid w:val="00AA7B22"/>
    <w:rsid w:val="00AA7FDC"/>
    <w:rsid w:val="00AB021B"/>
    <w:rsid w:val="00AB07F0"/>
    <w:rsid w:val="00AB0E99"/>
    <w:rsid w:val="00AB0FC5"/>
    <w:rsid w:val="00AB131B"/>
    <w:rsid w:val="00AB3AF7"/>
    <w:rsid w:val="00AB4AC7"/>
    <w:rsid w:val="00AB65AB"/>
    <w:rsid w:val="00AC12E3"/>
    <w:rsid w:val="00AC1923"/>
    <w:rsid w:val="00AC36BF"/>
    <w:rsid w:val="00AC4D07"/>
    <w:rsid w:val="00AC7123"/>
    <w:rsid w:val="00AC7223"/>
    <w:rsid w:val="00AC7DB5"/>
    <w:rsid w:val="00AC7FC5"/>
    <w:rsid w:val="00AD0CC4"/>
    <w:rsid w:val="00AD3399"/>
    <w:rsid w:val="00AD3E86"/>
    <w:rsid w:val="00AD44B8"/>
    <w:rsid w:val="00AD5160"/>
    <w:rsid w:val="00AD59A8"/>
    <w:rsid w:val="00AD5A33"/>
    <w:rsid w:val="00AD6818"/>
    <w:rsid w:val="00AD6859"/>
    <w:rsid w:val="00AD6A07"/>
    <w:rsid w:val="00AD6E42"/>
    <w:rsid w:val="00AD7997"/>
    <w:rsid w:val="00AE0DCE"/>
    <w:rsid w:val="00AE1C82"/>
    <w:rsid w:val="00AE2B9A"/>
    <w:rsid w:val="00AE665A"/>
    <w:rsid w:val="00AE6B9A"/>
    <w:rsid w:val="00AE7E58"/>
    <w:rsid w:val="00AF13B4"/>
    <w:rsid w:val="00AF1626"/>
    <w:rsid w:val="00AF2C82"/>
    <w:rsid w:val="00AF2D1F"/>
    <w:rsid w:val="00AF3822"/>
    <w:rsid w:val="00AF6F11"/>
    <w:rsid w:val="00B0034E"/>
    <w:rsid w:val="00B009C3"/>
    <w:rsid w:val="00B00AC4"/>
    <w:rsid w:val="00B0104C"/>
    <w:rsid w:val="00B016E4"/>
    <w:rsid w:val="00B0219A"/>
    <w:rsid w:val="00B02817"/>
    <w:rsid w:val="00B02A10"/>
    <w:rsid w:val="00B02C46"/>
    <w:rsid w:val="00B0354E"/>
    <w:rsid w:val="00B04646"/>
    <w:rsid w:val="00B04C6A"/>
    <w:rsid w:val="00B0552A"/>
    <w:rsid w:val="00B05DFF"/>
    <w:rsid w:val="00B07178"/>
    <w:rsid w:val="00B1002E"/>
    <w:rsid w:val="00B10103"/>
    <w:rsid w:val="00B1050C"/>
    <w:rsid w:val="00B10988"/>
    <w:rsid w:val="00B10A76"/>
    <w:rsid w:val="00B10E87"/>
    <w:rsid w:val="00B11714"/>
    <w:rsid w:val="00B1351C"/>
    <w:rsid w:val="00B21EA0"/>
    <w:rsid w:val="00B22101"/>
    <w:rsid w:val="00B2297A"/>
    <w:rsid w:val="00B234A3"/>
    <w:rsid w:val="00B26F48"/>
    <w:rsid w:val="00B27CB6"/>
    <w:rsid w:val="00B30D8C"/>
    <w:rsid w:val="00B31509"/>
    <w:rsid w:val="00B32F7A"/>
    <w:rsid w:val="00B33478"/>
    <w:rsid w:val="00B35701"/>
    <w:rsid w:val="00B35842"/>
    <w:rsid w:val="00B35D58"/>
    <w:rsid w:val="00B3689F"/>
    <w:rsid w:val="00B370C5"/>
    <w:rsid w:val="00B375C4"/>
    <w:rsid w:val="00B37EBD"/>
    <w:rsid w:val="00B42004"/>
    <w:rsid w:val="00B43262"/>
    <w:rsid w:val="00B442CD"/>
    <w:rsid w:val="00B44951"/>
    <w:rsid w:val="00B4521F"/>
    <w:rsid w:val="00B46A6D"/>
    <w:rsid w:val="00B479B9"/>
    <w:rsid w:val="00B52D67"/>
    <w:rsid w:val="00B53491"/>
    <w:rsid w:val="00B540ED"/>
    <w:rsid w:val="00B558FB"/>
    <w:rsid w:val="00B5675C"/>
    <w:rsid w:val="00B577B5"/>
    <w:rsid w:val="00B60756"/>
    <w:rsid w:val="00B61335"/>
    <w:rsid w:val="00B6184C"/>
    <w:rsid w:val="00B61A34"/>
    <w:rsid w:val="00B6341A"/>
    <w:rsid w:val="00B636A4"/>
    <w:rsid w:val="00B637F1"/>
    <w:rsid w:val="00B655AA"/>
    <w:rsid w:val="00B65BB3"/>
    <w:rsid w:val="00B65CA1"/>
    <w:rsid w:val="00B6612B"/>
    <w:rsid w:val="00B66A2B"/>
    <w:rsid w:val="00B670CD"/>
    <w:rsid w:val="00B67571"/>
    <w:rsid w:val="00B67A21"/>
    <w:rsid w:val="00B70C5C"/>
    <w:rsid w:val="00B7179C"/>
    <w:rsid w:val="00B72333"/>
    <w:rsid w:val="00B72DDC"/>
    <w:rsid w:val="00B730D7"/>
    <w:rsid w:val="00B735C1"/>
    <w:rsid w:val="00B745FC"/>
    <w:rsid w:val="00B7485C"/>
    <w:rsid w:val="00B74BAA"/>
    <w:rsid w:val="00B75834"/>
    <w:rsid w:val="00B75D09"/>
    <w:rsid w:val="00B76066"/>
    <w:rsid w:val="00B763DC"/>
    <w:rsid w:val="00B76D9F"/>
    <w:rsid w:val="00B77377"/>
    <w:rsid w:val="00B77951"/>
    <w:rsid w:val="00B77F36"/>
    <w:rsid w:val="00B81682"/>
    <w:rsid w:val="00B817F8"/>
    <w:rsid w:val="00B825A6"/>
    <w:rsid w:val="00B82895"/>
    <w:rsid w:val="00B851AB"/>
    <w:rsid w:val="00B866DA"/>
    <w:rsid w:val="00B86947"/>
    <w:rsid w:val="00B86983"/>
    <w:rsid w:val="00B87127"/>
    <w:rsid w:val="00B875C6"/>
    <w:rsid w:val="00B87A7E"/>
    <w:rsid w:val="00B904EC"/>
    <w:rsid w:val="00B908BD"/>
    <w:rsid w:val="00B90B0B"/>
    <w:rsid w:val="00B9105E"/>
    <w:rsid w:val="00B91889"/>
    <w:rsid w:val="00B922CA"/>
    <w:rsid w:val="00B9267F"/>
    <w:rsid w:val="00B928BE"/>
    <w:rsid w:val="00B92E6F"/>
    <w:rsid w:val="00B93C59"/>
    <w:rsid w:val="00B94AC8"/>
    <w:rsid w:val="00B95610"/>
    <w:rsid w:val="00B958BF"/>
    <w:rsid w:val="00B95C1A"/>
    <w:rsid w:val="00B96F15"/>
    <w:rsid w:val="00B9779F"/>
    <w:rsid w:val="00BA11DB"/>
    <w:rsid w:val="00BA1714"/>
    <w:rsid w:val="00BA18B5"/>
    <w:rsid w:val="00BA5823"/>
    <w:rsid w:val="00BA58FD"/>
    <w:rsid w:val="00BA60BA"/>
    <w:rsid w:val="00BA6816"/>
    <w:rsid w:val="00BA6DCD"/>
    <w:rsid w:val="00BA7138"/>
    <w:rsid w:val="00BA715F"/>
    <w:rsid w:val="00BA7F7B"/>
    <w:rsid w:val="00BB027B"/>
    <w:rsid w:val="00BB43C5"/>
    <w:rsid w:val="00BB4455"/>
    <w:rsid w:val="00BB4DB8"/>
    <w:rsid w:val="00BB4E25"/>
    <w:rsid w:val="00BB5227"/>
    <w:rsid w:val="00BB56C9"/>
    <w:rsid w:val="00BB7C95"/>
    <w:rsid w:val="00BC00C9"/>
    <w:rsid w:val="00BC0152"/>
    <w:rsid w:val="00BC04BB"/>
    <w:rsid w:val="00BC1A7A"/>
    <w:rsid w:val="00BC3180"/>
    <w:rsid w:val="00BC374D"/>
    <w:rsid w:val="00BC6814"/>
    <w:rsid w:val="00BC681E"/>
    <w:rsid w:val="00BC6CA8"/>
    <w:rsid w:val="00BD03C7"/>
    <w:rsid w:val="00BD2350"/>
    <w:rsid w:val="00BD3475"/>
    <w:rsid w:val="00BD3B31"/>
    <w:rsid w:val="00BD4F2B"/>
    <w:rsid w:val="00BD4F94"/>
    <w:rsid w:val="00BD6646"/>
    <w:rsid w:val="00BD7489"/>
    <w:rsid w:val="00BE20C0"/>
    <w:rsid w:val="00BE2412"/>
    <w:rsid w:val="00BE28A1"/>
    <w:rsid w:val="00BE309E"/>
    <w:rsid w:val="00BE3175"/>
    <w:rsid w:val="00BE3A9B"/>
    <w:rsid w:val="00BE3DEC"/>
    <w:rsid w:val="00BE44FC"/>
    <w:rsid w:val="00BE5251"/>
    <w:rsid w:val="00BE5C35"/>
    <w:rsid w:val="00BE61CD"/>
    <w:rsid w:val="00BE6D39"/>
    <w:rsid w:val="00BE6ECA"/>
    <w:rsid w:val="00BE6ED3"/>
    <w:rsid w:val="00BE751F"/>
    <w:rsid w:val="00BE78DD"/>
    <w:rsid w:val="00BF0454"/>
    <w:rsid w:val="00BF1C23"/>
    <w:rsid w:val="00BF233D"/>
    <w:rsid w:val="00BF3576"/>
    <w:rsid w:val="00BF5A6D"/>
    <w:rsid w:val="00BF6704"/>
    <w:rsid w:val="00BF75A4"/>
    <w:rsid w:val="00BF7913"/>
    <w:rsid w:val="00C00C5B"/>
    <w:rsid w:val="00C01438"/>
    <w:rsid w:val="00C021D9"/>
    <w:rsid w:val="00C022D5"/>
    <w:rsid w:val="00C02901"/>
    <w:rsid w:val="00C02FF6"/>
    <w:rsid w:val="00C03CFD"/>
    <w:rsid w:val="00C04254"/>
    <w:rsid w:val="00C0439C"/>
    <w:rsid w:val="00C04CCF"/>
    <w:rsid w:val="00C068D3"/>
    <w:rsid w:val="00C06CF1"/>
    <w:rsid w:val="00C06E2A"/>
    <w:rsid w:val="00C11684"/>
    <w:rsid w:val="00C12F03"/>
    <w:rsid w:val="00C14E6F"/>
    <w:rsid w:val="00C14F7D"/>
    <w:rsid w:val="00C1501F"/>
    <w:rsid w:val="00C16B28"/>
    <w:rsid w:val="00C1764E"/>
    <w:rsid w:val="00C17CBB"/>
    <w:rsid w:val="00C21F20"/>
    <w:rsid w:val="00C252EF"/>
    <w:rsid w:val="00C26EFC"/>
    <w:rsid w:val="00C31AB5"/>
    <w:rsid w:val="00C33759"/>
    <w:rsid w:val="00C33C59"/>
    <w:rsid w:val="00C34767"/>
    <w:rsid w:val="00C34998"/>
    <w:rsid w:val="00C35E9B"/>
    <w:rsid w:val="00C367A2"/>
    <w:rsid w:val="00C41381"/>
    <w:rsid w:val="00C41911"/>
    <w:rsid w:val="00C42AD9"/>
    <w:rsid w:val="00C4390E"/>
    <w:rsid w:val="00C455F2"/>
    <w:rsid w:val="00C456BA"/>
    <w:rsid w:val="00C45AB8"/>
    <w:rsid w:val="00C4771B"/>
    <w:rsid w:val="00C47999"/>
    <w:rsid w:val="00C47BD5"/>
    <w:rsid w:val="00C51AF7"/>
    <w:rsid w:val="00C51B1F"/>
    <w:rsid w:val="00C53425"/>
    <w:rsid w:val="00C53C7E"/>
    <w:rsid w:val="00C56B00"/>
    <w:rsid w:val="00C633C5"/>
    <w:rsid w:val="00C648A8"/>
    <w:rsid w:val="00C6491D"/>
    <w:rsid w:val="00C64E82"/>
    <w:rsid w:val="00C66CF8"/>
    <w:rsid w:val="00C71776"/>
    <w:rsid w:val="00C73A66"/>
    <w:rsid w:val="00C76206"/>
    <w:rsid w:val="00C7657A"/>
    <w:rsid w:val="00C80C85"/>
    <w:rsid w:val="00C8273D"/>
    <w:rsid w:val="00C8323D"/>
    <w:rsid w:val="00C84111"/>
    <w:rsid w:val="00C84AFE"/>
    <w:rsid w:val="00C84F48"/>
    <w:rsid w:val="00C86C90"/>
    <w:rsid w:val="00C87266"/>
    <w:rsid w:val="00C87EE1"/>
    <w:rsid w:val="00C93742"/>
    <w:rsid w:val="00C9441E"/>
    <w:rsid w:val="00C947BF"/>
    <w:rsid w:val="00C948D7"/>
    <w:rsid w:val="00C94FFB"/>
    <w:rsid w:val="00C95314"/>
    <w:rsid w:val="00C9595B"/>
    <w:rsid w:val="00C96182"/>
    <w:rsid w:val="00C97598"/>
    <w:rsid w:val="00CA09B0"/>
    <w:rsid w:val="00CA3833"/>
    <w:rsid w:val="00CA3C8B"/>
    <w:rsid w:val="00CB0ABA"/>
    <w:rsid w:val="00CB144E"/>
    <w:rsid w:val="00CB14DA"/>
    <w:rsid w:val="00CB3533"/>
    <w:rsid w:val="00CB543D"/>
    <w:rsid w:val="00CB5944"/>
    <w:rsid w:val="00CB6E92"/>
    <w:rsid w:val="00CC0579"/>
    <w:rsid w:val="00CC2E4F"/>
    <w:rsid w:val="00CC452E"/>
    <w:rsid w:val="00CC6A6A"/>
    <w:rsid w:val="00CC6E52"/>
    <w:rsid w:val="00CD0A64"/>
    <w:rsid w:val="00CD0C90"/>
    <w:rsid w:val="00CD19E9"/>
    <w:rsid w:val="00CD30EB"/>
    <w:rsid w:val="00CD3622"/>
    <w:rsid w:val="00CD3C81"/>
    <w:rsid w:val="00CD3F14"/>
    <w:rsid w:val="00CD4804"/>
    <w:rsid w:val="00CD52DC"/>
    <w:rsid w:val="00CD5CA0"/>
    <w:rsid w:val="00CD68F0"/>
    <w:rsid w:val="00CD6950"/>
    <w:rsid w:val="00CD70A1"/>
    <w:rsid w:val="00CE1852"/>
    <w:rsid w:val="00CE5F1F"/>
    <w:rsid w:val="00CE5F54"/>
    <w:rsid w:val="00CE62BC"/>
    <w:rsid w:val="00CE64E7"/>
    <w:rsid w:val="00CE7469"/>
    <w:rsid w:val="00CF12C1"/>
    <w:rsid w:val="00CF477A"/>
    <w:rsid w:val="00CF5374"/>
    <w:rsid w:val="00CF58CB"/>
    <w:rsid w:val="00D00EBE"/>
    <w:rsid w:val="00D025A5"/>
    <w:rsid w:val="00D0301A"/>
    <w:rsid w:val="00D03B87"/>
    <w:rsid w:val="00D044CA"/>
    <w:rsid w:val="00D050DC"/>
    <w:rsid w:val="00D0551D"/>
    <w:rsid w:val="00D05930"/>
    <w:rsid w:val="00D105B9"/>
    <w:rsid w:val="00D12809"/>
    <w:rsid w:val="00D12E94"/>
    <w:rsid w:val="00D135A4"/>
    <w:rsid w:val="00D14B2D"/>
    <w:rsid w:val="00D16CA6"/>
    <w:rsid w:val="00D1737C"/>
    <w:rsid w:val="00D17D16"/>
    <w:rsid w:val="00D218F1"/>
    <w:rsid w:val="00D22ABF"/>
    <w:rsid w:val="00D23045"/>
    <w:rsid w:val="00D23F8C"/>
    <w:rsid w:val="00D2570E"/>
    <w:rsid w:val="00D25905"/>
    <w:rsid w:val="00D25EB9"/>
    <w:rsid w:val="00D25FA8"/>
    <w:rsid w:val="00D3004F"/>
    <w:rsid w:val="00D301E3"/>
    <w:rsid w:val="00D3055D"/>
    <w:rsid w:val="00D32231"/>
    <w:rsid w:val="00D32972"/>
    <w:rsid w:val="00D33779"/>
    <w:rsid w:val="00D33A77"/>
    <w:rsid w:val="00D33C8A"/>
    <w:rsid w:val="00D36739"/>
    <w:rsid w:val="00D37052"/>
    <w:rsid w:val="00D40926"/>
    <w:rsid w:val="00D41C8C"/>
    <w:rsid w:val="00D44582"/>
    <w:rsid w:val="00D4458A"/>
    <w:rsid w:val="00D4653F"/>
    <w:rsid w:val="00D502FF"/>
    <w:rsid w:val="00D50ACF"/>
    <w:rsid w:val="00D51994"/>
    <w:rsid w:val="00D54851"/>
    <w:rsid w:val="00D60908"/>
    <w:rsid w:val="00D60AF1"/>
    <w:rsid w:val="00D618C3"/>
    <w:rsid w:val="00D6284B"/>
    <w:rsid w:val="00D64F19"/>
    <w:rsid w:val="00D6542D"/>
    <w:rsid w:val="00D6612C"/>
    <w:rsid w:val="00D6689D"/>
    <w:rsid w:val="00D7224C"/>
    <w:rsid w:val="00D73843"/>
    <w:rsid w:val="00D73A0A"/>
    <w:rsid w:val="00D73E92"/>
    <w:rsid w:val="00D73FC6"/>
    <w:rsid w:val="00D75108"/>
    <w:rsid w:val="00D7579C"/>
    <w:rsid w:val="00D7615A"/>
    <w:rsid w:val="00D771D0"/>
    <w:rsid w:val="00D775D3"/>
    <w:rsid w:val="00D811D3"/>
    <w:rsid w:val="00D82E27"/>
    <w:rsid w:val="00D84BF4"/>
    <w:rsid w:val="00D857FE"/>
    <w:rsid w:val="00D9010B"/>
    <w:rsid w:val="00D915B2"/>
    <w:rsid w:val="00D91A2D"/>
    <w:rsid w:val="00D92A9C"/>
    <w:rsid w:val="00D934CC"/>
    <w:rsid w:val="00D938B7"/>
    <w:rsid w:val="00D95F8D"/>
    <w:rsid w:val="00D965D3"/>
    <w:rsid w:val="00D96DAE"/>
    <w:rsid w:val="00DA051D"/>
    <w:rsid w:val="00DA06F0"/>
    <w:rsid w:val="00DA0E8A"/>
    <w:rsid w:val="00DA45AF"/>
    <w:rsid w:val="00DA4A65"/>
    <w:rsid w:val="00DA53AD"/>
    <w:rsid w:val="00DA571D"/>
    <w:rsid w:val="00DA604E"/>
    <w:rsid w:val="00DB0FB8"/>
    <w:rsid w:val="00DB1E84"/>
    <w:rsid w:val="00DB24EB"/>
    <w:rsid w:val="00DB2972"/>
    <w:rsid w:val="00DB3335"/>
    <w:rsid w:val="00DB395F"/>
    <w:rsid w:val="00DB5F98"/>
    <w:rsid w:val="00DC080E"/>
    <w:rsid w:val="00DC09F1"/>
    <w:rsid w:val="00DC1439"/>
    <w:rsid w:val="00DC2937"/>
    <w:rsid w:val="00DC2D02"/>
    <w:rsid w:val="00DC447D"/>
    <w:rsid w:val="00DC5BC7"/>
    <w:rsid w:val="00DD22BD"/>
    <w:rsid w:val="00DD4FA7"/>
    <w:rsid w:val="00DD50C5"/>
    <w:rsid w:val="00DD6BAF"/>
    <w:rsid w:val="00DE03A2"/>
    <w:rsid w:val="00DE0D24"/>
    <w:rsid w:val="00DE0DBF"/>
    <w:rsid w:val="00DE2914"/>
    <w:rsid w:val="00DE2C6E"/>
    <w:rsid w:val="00DE32FD"/>
    <w:rsid w:val="00DE3881"/>
    <w:rsid w:val="00DE53D2"/>
    <w:rsid w:val="00DE6975"/>
    <w:rsid w:val="00DE6DB2"/>
    <w:rsid w:val="00DF05DA"/>
    <w:rsid w:val="00DF256A"/>
    <w:rsid w:val="00DF2657"/>
    <w:rsid w:val="00DF2F2D"/>
    <w:rsid w:val="00DF6F87"/>
    <w:rsid w:val="00DF7DE7"/>
    <w:rsid w:val="00E007A2"/>
    <w:rsid w:val="00E019F5"/>
    <w:rsid w:val="00E01C27"/>
    <w:rsid w:val="00E0219E"/>
    <w:rsid w:val="00E02855"/>
    <w:rsid w:val="00E04B01"/>
    <w:rsid w:val="00E0670E"/>
    <w:rsid w:val="00E106C5"/>
    <w:rsid w:val="00E10E11"/>
    <w:rsid w:val="00E111D1"/>
    <w:rsid w:val="00E1146C"/>
    <w:rsid w:val="00E11649"/>
    <w:rsid w:val="00E11D04"/>
    <w:rsid w:val="00E12874"/>
    <w:rsid w:val="00E1324B"/>
    <w:rsid w:val="00E137BF"/>
    <w:rsid w:val="00E15E6E"/>
    <w:rsid w:val="00E17996"/>
    <w:rsid w:val="00E17C49"/>
    <w:rsid w:val="00E17FB4"/>
    <w:rsid w:val="00E21575"/>
    <w:rsid w:val="00E2247C"/>
    <w:rsid w:val="00E22F31"/>
    <w:rsid w:val="00E23D69"/>
    <w:rsid w:val="00E24DCB"/>
    <w:rsid w:val="00E27655"/>
    <w:rsid w:val="00E304D6"/>
    <w:rsid w:val="00E3099F"/>
    <w:rsid w:val="00E30DE1"/>
    <w:rsid w:val="00E30E85"/>
    <w:rsid w:val="00E32D74"/>
    <w:rsid w:val="00E367CF"/>
    <w:rsid w:val="00E37274"/>
    <w:rsid w:val="00E37959"/>
    <w:rsid w:val="00E37A35"/>
    <w:rsid w:val="00E41C83"/>
    <w:rsid w:val="00E4546E"/>
    <w:rsid w:val="00E45B8C"/>
    <w:rsid w:val="00E45F9E"/>
    <w:rsid w:val="00E46247"/>
    <w:rsid w:val="00E4787E"/>
    <w:rsid w:val="00E5039D"/>
    <w:rsid w:val="00E50668"/>
    <w:rsid w:val="00E50727"/>
    <w:rsid w:val="00E512D9"/>
    <w:rsid w:val="00E5130B"/>
    <w:rsid w:val="00E52903"/>
    <w:rsid w:val="00E53215"/>
    <w:rsid w:val="00E53E92"/>
    <w:rsid w:val="00E55D8E"/>
    <w:rsid w:val="00E5654F"/>
    <w:rsid w:val="00E5686A"/>
    <w:rsid w:val="00E56F34"/>
    <w:rsid w:val="00E60D88"/>
    <w:rsid w:val="00E617C8"/>
    <w:rsid w:val="00E61BF3"/>
    <w:rsid w:val="00E61EF4"/>
    <w:rsid w:val="00E62686"/>
    <w:rsid w:val="00E636B8"/>
    <w:rsid w:val="00E663C2"/>
    <w:rsid w:val="00E670E5"/>
    <w:rsid w:val="00E67767"/>
    <w:rsid w:val="00E67F56"/>
    <w:rsid w:val="00E700DC"/>
    <w:rsid w:val="00E724B0"/>
    <w:rsid w:val="00E73615"/>
    <w:rsid w:val="00E73B33"/>
    <w:rsid w:val="00E751F9"/>
    <w:rsid w:val="00E76616"/>
    <w:rsid w:val="00E81D6C"/>
    <w:rsid w:val="00E82EFF"/>
    <w:rsid w:val="00E83546"/>
    <w:rsid w:val="00E83583"/>
    <w:rsid w:val="00E84B8B"/>
    <w:rsid w:val="00E84F85"/>
    <w:rsid w:val="00E90548"/>
    <w:rsid w:val="00E90990"/>
    <w:rsid w:val="00E92461"/>
    <w:rsid w:val="00E92FAE"/>
    <w:rsid w:val="00E93407"/>
    <w:rsid w:val="00E93899"/>
    <w:rsid w:val="00E94014"/>
    <w:rsid w:val="00E9649C"/>
    <w:rsid w:val="00E96A3A"/>
    <w:rsid w:val="00E96D7B"/>
    <w:rsid w:val="00EA02CC"/>
    <w:rsid w:val="00EA09DC"/>
    <w:rsid w:val="00EA20FD"/>
    <w:rsid w:val="00EA2A57"/>
    <w:rsid w:val="00EA42B6"/>
    <w:rsid w:val="00EA5B47"/>
    <w:rsid w:val="00EB055B"/>
    <w:rsid w:val="00EB1307"/>
    <w:rsid w:val="00EB37E5"/>
    <w:rsid w:val="00EB3C27"/>
    <w:rsid w:val="00EB508F"/>
    <w:rsid w:val="00EB5147"/>
    <w:rsid w:val="00EB548C"/>
    <w:rsid w:val="00EB5498"/>
    <w:rsid w:val="00EB7DEB"/>
    <w:rsid w:val="00EC0D02"/>
    <w:rsid w:val="00EC0DFE"/>
    <w:rsid w:val="00EC3109"/>
    <w:rsid w:val="00EC31DF"/>
    <w:rsid w:val="00EC4AED"/>
    <w:rsid w:val="00EC55D3"/>
    <w:rsid w:val="00EC6567"/>
    <w:rsid w:val="00EC69EF"/>
    <w:rsid w:val="00EC74A7"/>
    <w:rsid w:val="00ED02F1"/>
    <w:rsid w:val="00ED146F"/>
    <w:rsid w:val="00ED1AD5"/>
    <w:rsid w:val="00ED353D"/>
    <w:rsid w:val="00ED3579"/>
    <w:rsid w:val="00ED37AC"/>
    <w:rsid w:val="00ED4DD6"/>
    <w:rsid w:val="00ED5C81"/>
    <w:rsid w:val="00ED64D1"/>
    <w:rsid w:val="00ED789D"/>
    <w:rsid w:val="00EE1157"/>
    <w:rsid w:val="00EE1928"/>
    <w:rsid w:val="00EE1A13"/>
    <w:rsid w:val="00EE346D"/>
    <w:rsid w:val="00EE41D0"/>
    <w:rsid w:val="00EE4B0E"/>
    <w:rsid w:val="00EE503B"/>
    <w:rsid w:val="00EE5CFA"/>
    <w:rsid w:val="00EE7684"/>
    <w:rsid w:val="00EF0B45"/>
    <w:rsid w:val="00EF4115"/>
    <w:rsid w:val="00EF711C"/>
    <w:rsid w:val="00EF7308"/>
    <w:rsid w:val="00F002B1"/>
    <w:rsid w:val="00F007E3"/>
    <w:rsid w:val="00F01814"/>
    <w:rsid w:val="00F01D91"/>
    <w:rsid w:val="00F025A8"/>
    <w:rsid w:val="00F03052"/>
    <w:rsid w:val="00F046D0"/>
    <w:rsid w:val="00F04CBE"/>
    <w:rsid w:val="00F04F99"/>
    <w:rsid w:val="00F053ED"/>
    <w:rsid w:val="00F061F6"/>
    <w:rsid w:val="00F07A71"/>
    <w:rsid w:val="00F10BCE"/>
    <w:rsid w:val="00F11111"/>
    <w:rsid w:val="00F127C3"/>
    <w:rsid w:val="00F13018"/>
    <w:rsid w:val="00F15A01"/>
    <w:rsid w:val="00F178A4"/>
    <w:rsid w:val="00F2026A"/>
    <w:rsid w:val="00F2050A"/>
    <w:rsid w:val="00F2134D"/>
    <w:rsid w:val="00F2395D"/>
    <w:rsid w:val="00F278C0"/>
    <w:rsid w:val="00F3170A"/>
    <w:rsid w:val="00F31AFA"/>
    <w:rsid w:val="00F31F9D"/>
    <w:rsid w:val="00F35BCA"/>
    <w:rsid w:val="00F37345"/>
    <w:rsid w:val="00F41D2C"/>
    <w:rsid w:val="00F433AD"/>
    <w:rsid w:val="00F45435"/>
    <w:rsid w:val="00F45743"/>
    <w:rsid w:val="00F47DA3"/>
    <w:rsid w:val="00F50371"/>
    <w:rsid w:val="00F50AC9"/>
    <w:rsid w:val="00F50F23"/>
    <w:rsid w:val="00F512D1"/>
    <w:rsid w:val="00F51988"/>
    <w:rsid w:val="00F5217B"/>
    <w:rsid w:val="00F52F71"/>
    <w:rsid w:val="00F533A6"/>
    <w:rsid w:val="00F53C0C"/>
    <w:rsid w:val="00F54E82"/>
    <w:rsid w:val="00F56502"/>
    <w:rsid w:val="00F5695E"/>
    <w:rsid w:val="00F604C3"/>
    <w:rsid w:val="00F6071B"/>
    <w:rsid w:val="00F60F9E"/>
    <w:rsid w:val="00F637BE"/>
    <w:rsid w:val="00F63B3A"/>
    <w:rsid w:val="00F63D3F"/>
    <w:rsid w:val="00F649D9"/>
    <w:rsid w:val="00F64AA0"/>
    <w:rsid w:val="00F64CF1"/>
    <w:rsid w:val="00F669A1"/>
    <w:rsid w:val="00F7439C"/>
    <w:rsid w:val="00F7603D"/>
    <w:rsid w:val="00F766E6"/>
    <w:rsid w:val="00F76F01"/>
    <w:rsid w:val="00F77428"/>
    <w:rsid w:val="00F80CBE"/>
    <w:rsid w:val="00F83CAB"/>
    <w:rsid w:val="00F83F50"/>
    <w:rsid w:val="00F847FF"/>
    <w:rsid w:val="00F84B50"/>
    <w:rsid w:val="00F85AA7"/>
    <w:rsid w:val="00F86D72"/>
    <w:rsid w:val="00F87158"/>
    <w:rsid w:val="00F9082C"/>
    <w:rsid w:val="00F90B95"/>
    <w:rsid w:val="00F90EF0"/>
    <w:rsid w:val="00F93370"/>
    <w:rsid w:val="00F94B8A"/>
    <w:rsid w:val="00FA04B1"/>
    <w:rsid w:val="00FA141F"/>
    <w:rsid w:val="00FA204C"/>
    <w:rsid w:val="00FA28E6"/>
    <w:rsid w:val="00FA53BE"/>
    <w:rsid w:val="00FA64FF"/>
    <w:rsid w:val="00FA70AB"/>
    <w:rsid w:val="00FB08FD"/>
    <w:rsid w:val="00FB1A7C"/>
    <w:rsid w:val="00FB21BE"/>
    <w:rsid w:val="00FB2AC0"/>
    <w:rsid w:val="00FB2ECD"/>
    <w:rsid w:val="00FB322E"/>
    <w:rsid w:val="00FB45F2"/>
    <w:rsid w:val="00FB554A"/>
    <w:rsid w:val="00FB5895"/>
    <w:rsid w:val="00FB61E5"/>
    <w:rsid w:val="00FB630A"/>
    <w:rsid w:val="00FB7CBB"/>
    <w:rsid w:val="00FC1C97"/>
    <w:rsid w:val="00FC258A"/>
    <w:rsid w:val="00FC2A47"/>
    <w:rsid w:val="00FC3C3B"/>
    <w:rsid w:val="00FC50D7"/>
    <w:rsid w:val="00FC5102"/>
    <w:rsid w:val="00FD0709"/>
    <w:rsid w:val="00FD15E9"/>
    <w:rsid w:val="00FD19BC"/>
    <w:rsid w:val="00FD279D"/>
    <w:rsid w:val="00FD391C"/>
    <w:rsid w:val="00FD427B"/>
    <w:rsid w:val="00FD5665"/>
    <w:rsid w:val="00FD5B15"/>
    <w:rsid w:val="00FD5C02"/>
    <w:rsid w:val="00FD6D9A"/>
    <w:rsid w:val="00FD7F25"/>
    <w:rsid w:val="00FE06D7"/>
    <w:rsid w:val="00FE1736"/>
    <w:rsid w:val="00FE3970"/>
    <w:rsid w:val="00FE44AB"/>
    <w:rsid w:val="00FE6F76"/>
    <w:rsid w:val="00FE77B7"/>
    <w:rsid w:val="00FF02D2"/>
    <w:rsid w:val="00FF0631"/>
    <w:rsid w:val="00FF490A"/>
    <w:rsid w:val="00FF4B8C"/>
    <w:rsid w:val="00FF4F7E"/>
    <w:rsid w:val="00FF57B9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6A"/>
    <w:pPr>
      <w:spacing w:after="240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03D"/>
    <w:pPr>
      <w:keepNext/>
      <w:numPr>
        <w:numId w:val="5"/>
      </w:numPr>
      <w:spacing w:before="240" w:after="60"/>
      <w:outlineLvl w:val="0"/>
    </w:pPr>
    <w:rPr>
      <w:b/>
      <w:bCs/>
      <w:color w:val="7F7F7F"/>
      <w:kern w:val="32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37A13"/>
    <w:pPr>
      <w:keepNext/>
      <w:numPr>
        <w:ilvl w:val="1"/>
        <w:numId w:val="5"/>
      </w:numPr>
      <w:pBdr>
        <w:bottom w:val="single" w:sz="2" w:space="1" w:color="auto"/>
      </w:pBdr>
      <w:spacing w:before="240" w:after="60"/>
      <w:ind w:left="5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D3557"/>
    <w:pPr>
      <w:keepNext/>
      <w:numPr>
        <w:ilvl w:val="2"/>
        <w:numId w:val="5"/>
      </w:numPr>
      <w:spacing w:before="240" w:after="60"/>
      <w:ind w:left="720"/>
      <w:outlineLvl w:val="2"/>
    </w:pPr>
    <w:rPr>
      <w:bCs/>
      <w:sz w:val="24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170AB0"/>
    <w:pPr>
      <w:keepNext/>
      <w:numPr>
        <w:ilvl w:val="3"/>
        <w:numId w:val="5"/>
      </w:numPr>
      <w:spacing w:before="240" w:after="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399C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9C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9C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9C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9C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033FD"/>
    <w:pPr>
      <w:spacing w:before="1080"/>
      <w:jc w:val="right"/>
      <w:outlineLvl w:val="0"/>
    </w:pPr>
    <w:rPr>
      <w:b/>
      <w:sz w:val="40"/>
      <w:szCs w:val="40"/>
    </w:rPr>
  </w:style>
  <w:style w:type="character" w:customStyle="1" w:styleId="TitleChar">
    <w:name w:val="Title Char"/>
    <w:link w:val="Title"/>
    <w:rsid w:val="004033FD"/>
    <w:rPr>
      <w:rFonts w:ascii="Arial" w:eastAsia="Times New Roman" w:hAnsi="Arial" w:cs="Arial"/>
      <w:b/>
      <w:sz w:val="40"/>
      <w:szCs w:val="40"/>
    </w:rPr>
  </w:style>
  <w:style w:type="paragraph" w:styleId="Subtitle">
    <w:name w:val="Subtitle"/>
    <w:basedOn w:val="Normal"/>
    <w:next w:val="Normal"/>
    <w:link w:val="SubtitleChar"/>
    <w:qFormat/>
    <w:rsid w:val="00B5675C"/>
    <w:pPr>
      <w:numPr>
        <w:ilvl w:val="1"/>
      </w:numPr>
    </w:pPr>
    <w:rPr>
      <w:iCs/>
      <w:spacing w:val="15"/>
      <w:sz w:val="24"/>
      <w:szCs w:val="24"/>
    </w:rPr>
  </w:style>
  <w:style w:type="character" w:customStyle="1" w:styleId="SubtitleChar">
    <w:name w:val="Subtitle Char"/>
    <w:link w:val="Subtitle"/>
    <w:rsid w:val="00B5675C"/>
    <w:rPr>
      <w:rFonts w:ascii="Arial" w:eastAsia="Times New Roman" w:hAnsi="Arial" w:cs="Times New Roman"/>
      <w:iCs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B5675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rsid w:val="00B5675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5675C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B5675C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B5675C"/>
    <w:rPr>
      <w:rFonts w:ascii="Arial" w:hAnsi="Arial" w:cs="Arial"/>
      <w:sz w:val="16"/>
    </w:rPr>
  </w:style>
  <w:style w:type="paragraph" w:customStyle="1" w:styleId="Draft">
    <w:name w:val="Draft"/>
    <w:basedOn w:val="Normal"/>
    <w:qFormat/>
    <w:rsid w:val="00B5675C"/>
    <w:pPr>
      <w:jc w:val="right"/>
    </w:pPr>
  </w:style>
  <w:style w:type="character" w:customStyle="1" w:styleId="Heading1Char">
    <w:name w:val="Heading 1 Char"/>
    <w:link w:val="Heading1"/>
    <w:uiPriority w:val="9"/>
    <w:rsid w:val="0006503D"/>
    <w:rPr>
      <w:rFonts w:ascii="Arial" w:eastAsia="Times New Roman" w:hAnsi="Arial" w:cs="Arial"/>
      <w:b/>
      <w:bCs/>
      <w:color w:val="7F7F7F"/>
      <w:kern w:val="32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2227CD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3DDF"/>
    <w:pPr>
      <w:tabs>
        <w:tab w:val="left" w:pos="440"/>
        <w:tab w:val="right" w:leader="dot" w:pos="9350"/>
      </w:tabs>
    </w:pPr>
  </w:style>
  <w:style w:type="character" w:styleId="Hyperlink">
    <w:name w:val="Hyperlink"/>
    <w:uiPriority w:val="99"/>
    <w:unhideWhenUsed/>
    <w:rsid w:val="00B5675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637A13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D3557"/>
    <w:rPr>
      <w:rFonts w:ascii="Arial" w:eastAsia="Times New Roman" w:hAnsi="Arial" w:cs="Arial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170AB0"/>
    <w:rPr>
      <w:rFonts w:ascii="Arial" w:eastAsia="Times New Roman" w:hAnsi="Arial"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A60BA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A60BA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6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66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89399C"/>
    <w:rPr>
      <w:rFonts w:ascii="Cambria" w:eastAsia="Times New Roman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89399C"/>
    <w:rPr>
      <w:rFonts w:ascii="Cambria" w:eastAsia="Times New Roman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89399C"/>
    <w:rPr>
      <w:rFonts w:ascii="Cambria" w:eastAsia="Times New Roman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89399C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9399C"/>
    <w:rPr>
      <w:rFonts w:ascii="Cambria" w:eastAsia="Times New Roman" w:hAnsi="Cambria"/>
      <w:i/>
      <w:iCs/>
      <w:color w:val="404040"/>
    </w:rPr>
  </w:style>
  <w:style w:type="paragraph" w:customStyle="1" w:styleId="Appendix">
    <w:name w:val="Appendix"/>
    <w:basedOn w:val="Heading1"/>
    <w:next w:val="BodyText"/>
    <w:link w:val="AppendixChar"/>
    <w:qFormat/>
    <w:rsid w:val="000B6B34"/>
    <w:pPr>
      <w:pageBreakBefore/>
      <w:numPr>
        <w:numId w:val="2"/>
      </w:numPr>
      <w:ind w:left="0"/>
    </w:pPr>
  </w:style>
  <w:style w:type="numbering" w:customStyle="1" w:styleId="Style1">
    <w:name w:val="Style1"/>
    <w:uiPriority w:val="99"/>
    <w:rsid w:val="0089399C"/>
    <w:pPr>
      <w:numPr>
        <w:numId w:val="1"/>
      </w:numPr>
    </w:pPr>
  </w:style>
  <w:style w:type="character" w:customStyle="1" w:styleId="AppendixChar">
    <w:name w:val="Appendix Char"/>
    <w:basedOn w:val="Heading1Char"/>
    <w:link w:val="Appendix"/>
    <w:rsid w:val="000B6B34"/>
  </w:style>
  <w:style w:type="paragraph" w:styleId="BodyText">
    <w:name w:val="Body Text"/>
    <w:basedOn w:val="Normal"/>
    <w:link w:val="BodyTextChar"/>
    <w:uiPriority w:val="99"/>
    <w:unhideWhenUsed/>
    <w:rsid w:val="0089399C"/>
    <w:pPr>
      <w:spacing w:after="120"/>
      <w:ind w:left="1440"/>
    </w:pPr>
  </w:style>
  <w:style w:type="character" w:customStyle="1" w:styleId="BodyTextChar">
    <w:name w:val="Body Text Char"/>
    <w:link w:val="BodyText"/>
    <w:uiPriority w:val="99"/>
    <w:rsid w:val="0089399C"/>
    <w:rPr>
      <w:rFonts w:ascii="Arial" w:eastAsia="Times New Roman" w:hAnsi="Arial"/>
      <w:sz w:val="22"/>
    </w:rPr>
  </w:style>
  <w:style w:type="paragraph" w:customStyle="1" w:styleId="Default">
    <w:name w:val="Default"/>
    <w:rsid w:val="00786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Grid-Accent3">
    <w:name w:val="Light Grid Accent 3"/>
    <w:basedOn w:val="TableNormal"/>
    <w:uiPriority w:val="62"/>
    <w:rsid w:val="00786A4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">
    <w:name w:val="Table Grid"/>
    <w:basedOn w:val="TableNormal"/>
    <w:rsid w:val="00A92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0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06F0"/>
  </w:style>
  <w:style w:type="character" w:styleId="FollowedHyperlink">
    <w:name w:val="FollowedHyperlink"/>
    <w:uiPriority w:val="99"/>
    <w:semiHidden/>
    <w:unhideWhenUsed/>
    <w:rsid w:val="00344086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23F8C"/>
    <w:pPr>
      <w:spacing w:after="200"/>
    </w:pPr>
    <w:rPr>
      <w:b/>
      <w:bCs/>
      <w:color w:val="4F81BD"/>
      <w:sz w:val="18"/>
      <w:szCs w:val="18"/>
    </w:rPr>
  </w:style>
  <w:style w:type="character" w:customStyle="1" w:styleId="urtxtstd2">
    <w:name w:val="urtxtstd2"/>
    <w:rsid w:val="00D73A0A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SecondEmailbullet">
    <w:name w:val="Second Email bullet"/>
    <w:basedOn w:val="Normal"/>
    <w:rsid w:val="0024415E"/>
    <w:pPr>
      <w:numPr>
        <w:numId w:val="4"/>
      </w:numPr>
    </w:pPr>
    <w:rPr>
      <w:rFonts w:cs="Arial"/>
      <w:color w:val="333399"/>
      <w:sz w:val="20"/>
    </w:rPr>
  </w:style>
  <w:style w:type="character" w:styleId="IntenseEmphasis">
    <w:name w:val="Intense Emphasis"/>
    <w:qFormat/>
    <w:rsid w:val="00A505F2"/>
    <w:rPr>
      <w:b/>
      <w:bCs/>
      <w:i/>
      <w:iCs/>
      <w:color w:val="4F81BD"/>
    </w:rPr>
  </w:style>
  <w:style w:type="character" w:styleId="CommentReference">
    <w:name w:val="annotation reference"/>
    <w:uiPriority w:val="99"/>
    <w:semiHidden/>
    <w:unhideWhenUsed/>
    <w:rsid w:val="0035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CA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54CA6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C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CA6"/>
    <w:rPr>
      <w:rFonts w:ascii="Arial" w:eastAsia="Times New Roman" w:hAnsi="Arial"/>
      <w:b/>
      <w:bCs/>
    </w:rPr>
  </w:style>
  <w:style w:type="paragraph" w:styleId="NormalIndent">
    <w:name w:val="Normal Indent"/>
    <w:basedOn w:val="Normal"/>
    <w:uiPriority w:val="99"/>
    <w:unhideWhenUsed/>
    <w:rsid w:val="00354CA6"/>
    <w:pPr>
      <w:ind w:left="720"/>
    </w:pPr>
  </w:style>
  <w:style w:type="paragraph" w:styleId="ListParagraph">
    <w:name w:val="List Paragraph"/>
    <w:basedOn w:val="Normal"/>
    <w:uiPriority w:val="34"/>
    <w:qFormat/>
    <w:rsid w:val="00D82E27"/>
    <w:pPr>
      <w:ind w:left="720"/>
      <w:contextualSpacing/>
    </w:pPr>
  </w:style>
  <w:style w:type="paragraph" w:customStyle="1" w:styleId="TableText">
    <w:name w:val="Table Text"/>
    <w:basedOn w:val="Normal"/>
    <w:rsid w:val="00F83F50"/>
    <w:pPr>
      <w:spacing w:before="60" w:after="60"/>
    </w:pPr>
    <w:rPr>
      <w:color w:val="000000"/>
      <w:sz w:val="18"/>
    </w:rPr>
  </w:style>
  <w:style w:type="paragraph" w:customStyle="1" w:styleId="Indent1">
    <w:name w:val="Indent 1"/>
    <w:basedOn w:val="Heading1"/>
    <w:rsid w:val="00A07741"/>
    <w:pPr>
      <w:keepNext w:val="0"/>
      <w:numPr>
        <w:numId w:val="0"/>
      </w:numPr>
      <w:tabs>
        <w:tab w:val="left" w:pos="720"/>
      </w:tabs>
      <w:spacing w:before="120" w:after="120"/>
      <w:jc w:val="both"/>
    </w:pPr>
    <w:rPr>
      <w:b w:val="0"/>
      <w:bCs w:val="0"/>
      <w:color w:val="auto"/>
      <w:kern w:val="0"/>
      <w:sz w:val="22"/>
      <w:szCs w:val="20"/>
    </w:rPr>
  </w:style>
  <w:style w:type="paragraph" w:styleId="ListBullet">
    <w:name w:val="List Bullet"/>
    <w:basedOn w:val="Normal"/>
    <w:autoRedefine/>
    <w:rsid w:val="00A07741"/>
    <w:pPr>
      <w:tabs>
        <w:tab w:val="num" w:pos="360"/>
      </w:tabs>
      <w:spacing w:after="0"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E724B0"/>
    <w:rPr>
      <w:rFonts w:eastAsia="Times New Roman"/>
      <w:sz w:val="22"/>
      <w:szCs w:val="22"/>
    </w:rPr>
  </w:style>
  <w:style w:type="paragraph" w:customStyle="1" w:styleId="BulletIndent2">
    <w:name w:val="Bullet Indent 2"/>
    <w:basedOn w:val="Normal"/>
    <w:autoRedefine/>
    <w:rsid w:val="00B009C3"/>
    <w:pPr>
      <w:spacing w:after="0"/>
    </w:pPr>
  </w:style>
  <w:style w:type="paragraph" w:customStyle="1" w:styleId="BulletIndent1">
    <w:name w:val="Bullet Indent 1"/>
    <w:basedOn w:val="Indent1"/>
    <w:rsid w:val="00527436"/>
    <w:pPr>
      <w:numPr>
        <w:numId w:val="3"/>
      </w:numPr>
      <w:tabs>
        <w:tab w:val="left" w:pos="0"/>
        <w:tab w:val="left" w:pos="90"/>
      </w:tabs>
      <w:spacing w:before="0" w:after="0"/>
      <w:outlineLvl w:val="9"/>
    </w:pPr>
  </w:style>
  <w:style w:type="paragraph" w:customStyle="1" w:styleId="Figure">
    <w:name w:val="Figure"/>
    <w:basedOn w:val="Normal"/>
    <w:autoRedefine/>
    <w:rsid w:val="00E96D7B"/>
    <w:pPr>
      <w:tabs>
        <w:tab w:val="left" w:pos="9360"/>
      </w:tabs>
      <w:spacing w:after="0"/>
    </w:pPr>
    <w:rPr>
      <w:noProof/>
    </w:rPr>
  </w:style>
  <w:style w:type="paragraph" w:customStyle="1" w:styleId="AppendixHeading1">
    <w:name w:val="Appendix Heading 1"/>
    <w:basedOn w:val="BodyText"/>
    <w:link w:val="AppendixHeading1Char"/>
    <w:qFormat/>
    <w:rsid w:val="005D33A2"/>
    <w:pPr>
      <w:ind w:left="0"/>
    </w:pPr>
    <w:rPr>
      <w:sz w:val="24"/>
      <w:szCs w:val="24"/>
    </w:rPr>
  </w:style>
  <w:style w:type="paragraph" w:customStyle="1" w:styleId="AppendixHeading2">
    <w:name w:val="Appendix Heading 2"/>
    <w:basedOn w:val="AppendixHeading1"/>
    <w:next w:val="BodyText"/>
    <w:link w:val="AppendixHeading2Char"/>
    <w:qFormat/>
    <w:rsid w:val="00C35E9B"/>
    <w:pPr>
      <w:numPr>
        <w:ilvl w:val="1"/>
        <w:numId w:val="6"/>
      </w:numPr>
    </w:pPr>
    <w:rPr>
      <w:bCs/>
    </w:rPr>
  </w:style>
  <w:style w:type="character" w:customStyle="1" w:styleId="AppendixHeading1Char">
    <w:name w:val="Appendix Heading 1 Char"/>
    <w:link w:val="AppendixHeading1"/>
    <w:rsid w:val="005D33A2"/>
    <w:rPr>
      <w:rFonts w:ascii="Arial" w:eastAsia="Times New Roman" w:hAnsi="Arial"/>
      <w:sz w:val="24"/>
      <w:szCs w:val="24"/>
    </w:rPr>
  </w:style>
  <w:style w:type="character" w:customStyle="1" w:styleId="AppendixHeading2Char">
    <w:name w:val="Appendix Heading 2 Char"/>
    <w:link w:val="AppendixHeading2"/>
    <w:rsid w:val="00C35E9B"/>
    <w:rPr>
      <w:rFonts w:ascii="Arial" w:eastAsia="Times New Roman" w:hAnsi="Arial" w:cs="Arial"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3C"/>
    <w:pPr>
      <w:spacing w:after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8703C"/>
    <w:rPr>
      <w:rFonts w:ascii="Arial" w:eastAsia="Times New Roman" w:hAnsi="Arial"/>
    </w:rPr>
  </w:style>
  <w:style w:type="character" w:styleId="FootnoteReference">
    <w:name w:val="footnote reference"/>
    <w:uiPriority w:val="99"/>
    <w:unhideWhenUsed/>
    <w:rsid w:val="0018703C"/>
    <w:rPr>
      <w:vertAlign w:val="superscript"/>
    </w:rPr>
  </w:style>
  <w:style w:type="character" w:styleId="HTMLCite">
    <w:name w:val="HTML Cite"/>
    <w:uiPriority w:val="99"/>
    <w:semiHidden/>
    <w:unhideWhenUsed/>
    <w:rsid w:val="00744E41"/>
    <w:rPr>
      <w:i/>
      <w:iCs/>
    </w:rPr>
  </w:style>
  <w:style w:type="paragraph" w:styleId="BlockText">
    <w:name w:val="Block Text"/>
    <w:basedOn w:val="Normal"/>
    <w:uiPriority w:val="99"/>
    <w:unhideWhenUsed/>
    <w:rsid w:val="00237281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customStyle="1" w:styleId="DescriptionSectionHeading">
    <w:name w:val="Description Section Heading"/>
    <w:basedOn w:val="Normal"/>
    <w:rsid w:val="00B009C3"/>
    <w:pPr>
      <w:spacing w:after="0"/>
      <w:ind w:left="1008"/>
    </w:pPr>
    <w:rPr>
      <w:rFonts w:ascii="Book Antiqua" w:hAnsi="Book Antiqua"/>
      <w:b/>
      <w:i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0DC"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410DC"/>
    <w:rPr>
      <w:rFonts w:ascii="Arial" w:eastAsia="Times New Roman" w:hAnsi="Arial"/>
    </w:rPr>
  </w:style>
  <w:style w:type="character" w:styleId="EndnoteReference">
    <w:name w:val="endnote reference"/>
    <w:uiPriority w:val="99"/>
    <w:semiHidden/>
    <w:unhideWhenUsed/>
    <w:rsid w:val="003410DC"/>
    <w:rPr>
      <w:vertAlign w:val="superscript"/>
    </w:rPr>
  </w:style>
  <w:style w:type="paragraph" w:styleId="Revision">
    <w:name w:val="Revision"/>
    <w:hidden/>
    <w:uiPriority w:val="99"/>
    <w:semiHidden/>
    <w:rsid w:val="00360007"/>
    <w:rPr>
      <w:rFonts w:ascii="Arial" w:eastAsia="Times New Roman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1A0B7A"/>
    <w:pPr>
      <w:spacing w:after="100"/>
      <w:ind w:left="6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721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926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91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043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10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2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09">
      <w:bodyDiv w:val="1"/>
      <w:marLeft w:val="38"/>
      <w:marRight w:val="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82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1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25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34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91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31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0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03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95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27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94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25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2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94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4">
      <w:bodyDiv w:val="1"/>
      <w:marLeft w:val="22"/>
      <w:marRight w:val="2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5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54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7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80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8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53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042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3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0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56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69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synchronoss.com/lsr/ctl_postorder_lsog14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atis.org/obf/tML/U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atis.org/obf/tML/U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ynchronoss.com/lsr/ctl_postorder" TargetMode="External"/><Relationship Id="rId20" Type="http://schemas.openxmlformats.org/officeDocument/2006/relationships/hyperlink" Target="http://www.synchronoss.com/lsr/ctl_postorder_lsog14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synchronoss.com/lsr/ctl_postorder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synchronoss.com/lsr/ctl_postorder_lsog14" TargetMode="External"/><Relationship Id="rId23" Type="http://schemas.openxmlformats.org/officeDocument/2006/relationships/hyperlink" Target="http://www.synchronoss.com/lsr/ctl_postorder_lsog14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atis.org/obf/tML/UO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://www.synchronoss.com/lsr/ctl_postorder_lsog14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54028D64BD8448D3AEED4250DE09C" ma:contentTypeVersion="1" ma:contentTypeDescription="Create a new document." ma:contentTypeScope="" ma:versionID="0b2df5d8e8475ec2c46c0baf7d814f5e">
  <xsd:schema xmlns:xsd="http://www.w3.org/2001/XMLSchema" xmlns:xs="http://www.w3.org/2001/XMLSchema" xmlns:p="http://schemas.microsoft.com/office/2006/metadata/properties" xmlns:ns1="http://schemas.microsoft.com/sharepoint/v3" xmlns:ns2="634059e7-d687-49d2-bb64-8787bf445cac" targetNamespace="http://schemas.microsoft.com/office/2006/metadata/properties" ma:root="true" ma:fieldsID="cc845f226860897a6cc1359b5c92a859" ns1:_="" ns2:_="">
    <xsd:import namespace="http://schemas.microsoft.com/sharepoint/v3"/>
    <xsd:import namespace="634059e7-d687-49d2-bb64-8787bf445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1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59e7-d687-49d2-bb64-8787bf445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KpiDescription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2AA7-7432-4D5E-BC1D-1C4F3F154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059e7-d687-49d2-bb64-8787bf445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3A942-8FC8-4C75-984D-B11077AAAD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BA670F-31A0-421B-B345-A8E9ED371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08214-00EB-43EC-9A39-0DE13B7A05C1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E6885E3-5F61-4948-9E68-EDF174FD76F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0E82421-E28F-48B8-8B87-9F139CBC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CenturyLink Local Service Ordering and Billing System Consolidation Plan FINAL</vt:lpstr>
    </vt:vector>
  </TitlesOfParts>
  <Company>CenturyLink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CenturyLink Local Service Ordering and Billing System Consolidation Plan FINAL</dc:title>
  <dc:creator>CenturyLink Employee</dc:creator>
  <cp:lastModifiedBy>CenturyLink Employee</cp:lastModifiedBy>
  <cp:revision>9</cp:revision>
  <cp:lastPrinted>2016-12-07T18:10:00Z</cp:lastPrinted>
  <dcterms:created xsi:type="dcterms:W3CDTF">2016-12-07T17:22:00Z</dcterms:created>
  <dcterms:modified xsi:type="dcterms:W3CDTF">2016-12-09T17:23:00Z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c8ea6d9c-b6ee-4f25-b320-58ac6204f90a</vt:lpwstr>
  </property>
  <property fmtid="{D5CDD505-2E9C-101B-9397-08002B2CF9AE}" pid="3" name="ContentTypeId">
    <vt:lpwstr>0x010100A5F045E26005D44EACD9FDC9A9D01C03</vt:lpwstr>
  </property>
  <property fmtid="{D5CDD505-2E9C-101B-9397-08002B2CF9AE}" pid="4" name="Order">
    <vt:r8>1900</vt:r8>
  </property>
  <property fmtid="{D5CDD505-2E9C-101B-9397-08002B2CF9AE}" pid="5" name="_dlc_DocId">
    <vt:lpwstr>4PW7KDC56HFH-13-102</vt:lpwstr>
  </property>
  <property fmtid="{D5CDD505-2E9C-101B-9397-08002B2CF9AE}" pid="6" name="_dlc_DocIdUrl">
    <vt:lpwstr>http://collaboration.ad.qintra.com/BU/WMG/SCPH/LSROrderingBilling/_layouts/DocIdRedir.aspx?ID=4PW7KDC56HFH-13-102, 4PW7KDC56HFH-13-102</vt:lpwstr>
  </property>
  <property fmtid="{D5CDD505-2E9C-101B-9397-08002B2CF9AE}" pid="7" name="Document Type">
    <vt:lpwstr>CMP</vt:lpwstr>
  </property>
</Properties>
</file>